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65" w:type="dxa"/>
        <w:tblInd w:w="-289" w:type="dxa"/>
        <w:tblLook w:val="04A0" w:firstRow="1" w:lastRow="0" w:firstColumn="1" w:lastColumn="0" w:noHBand="0" w:noVBand="1"/>
      </w:tblPr>
      <w:tblGrid>
        <w:gridCol w:w="3403"/>
        <w:gridCol w:w="6662"/>
      </w:tblGrid>
      <w:tr w:rsidR="00621452" w:rsidRPr="00DF1A4F" w:rsidTr="00C63540">
        <w:tc>
          <w:tcPr>
            <w:tcW w:w="10065" w:type="dxa"/>
            <w:gridSpan w:val="2"/>
            <w:shd w:val="clear" w:color="auto" w:fill="FFFFFF" w:themeFill="background1"/>
          </w:tcPr>
          <w:p w:rsidR="00C63540" w:rsidRDefault="00621452" w:rsidP="00621452">
            <w:pPr>
              <w:rPr>
                <w:rFonts w:ascii="Arial" w:eastAsia="Times New Roman" w:hAnsi="Arial" w:cs="Arial"/>
                <w:bCs/>
                <w:color w:val="333333"/>
                <w:sz w:val="20"/>
                <w:szCs w:val="20"/>
                <w:lang w:eastAsia="en-GB"/>
              </w:rPr>
            </w:pPr>
            <w:r w:rsidRPr="00621452">
              <w:rPr>
                <w:rFonts w:ascii="Arial" w:eastAsia="Times New Roman" w:hAnsi="Arial" w:cs="Arial"/>
                <w:bCs/>
                <w:color w:val="333333"/>
                <w:sz w:val="20"/>
                <w:szCs w:val="20"/>
                <w:lang w:eastAsia="en-GB"/>
              </w:rPr>
              <w:t xml:space="preserve">SMSC has been at the heart of </w:t>
            </w:r>
            <w:r>
              <w:rPr>
                <w:rFonts w:ascii="Arial" w:eastAsia="Times New Roman" w:hAnsi="Arial" w:cs="Arial"/>
                <w:bCs/>
                <w:color w:val="333333"/>
                <w:sz w:val="20"/>
                <w:szCs w:val="20"/>
                <w:lang w:eastAsia="en-GB"/>
              </w:rPr>
              <w:t xml:space="preserve">and a huge influence </w:t>
            </w:r>
            <w:r w:rsidR="00C63540">
              <w:rPr>
                <w:rFonts w:ascii="Arial" w:eastAsia="Times New Roman" w:hAnsi="Arial" w:cs="Arial"/>
                <w:bCs/>
                <w:color w:val="333333"/>
                <w:sz w:val="20"/>
                <w:szCs w:val="20"/>
                <w:lang w:eastAsia="en-GB"/>
              </w:rPr>
              <w:t xml:space="preserve">on all </w:t>
            </w:r>
            <w:r w:rsidRPr="00621452">
              <w:rPr>
                <w:rFonts w:ascii="Arial" w:eastAsia="Times New Roman" w:hAnsi="Arial" w:cs="Arial"/>
                <w:bCs/>
                <w:color w:val="333333"/>
                <w:sz w:val="20"/>
                <w:szCs w:val="20"/>
                <w:lang w:eastAsia="en-GB"/>
              </w:rPr>
              <w:t xml:space="preserve">school development over recent years. </w:t>
            </w:r>
          </w:p>
          <w:p w:rsidR="00C63540" w:rsidRDefault="00C63540" w:rsidP="00621452">
            <w:pPr>
              <w:rPr>
                <w:rFonts w:ascii="Arial" w:eastAsia="Times New Roman" w:hAnsi="Arial" w:cs="Arial"/>
                <w:bCs/>
                <w:color w:val="333333"/>
                <w:sz w:val="20"/>
                <w:szCs w:val="20"/>
                <w:lang w:eastAsia="en-GB"/>
              </w:rPr>
            </w:pPr>
          </w:p>
          <w:p w:rsidR="00621452" w:rsidRDefault="00621452" w:rsidP="00621452">
            <w:pPr>
              <w:rPr>
                <w:rFonts w:ascii="Arial" w:eastAsia="Times New Roman" w:hAnsi="Arial" w:cs="Arial"/>
                <w:bCs/>
                <w:color w:val="333333"/>
                <w:sz w:val="20"/>
                <w:szCs w:val="20"/>
                <w:lang w:eastAsia="en-GB"/>
              </w:rPr>
            </w:pPr>
            <w:r w:rsidRPr="00621452">
              <w:rPr>
                <w:rFonts w:ascii="Arial" w:eastAsia="Times New Roman" w:hAnsi="Arial" w:cs="Arial"/>
                <w:bCs/>
                <w:color w:val="333333"/>
                <w:sz w:val="20"/>
                <w:szCs w:val="20"/>
                <w:lang w:eastAsia="en-GB"/>
              </w:rPr>
              <w:t xml:space="preserve">Development of a new curriculum (prep for adulthood) , PMLD / PMBL department, </w:t>
            </w:r>
            <w:r w:rsidR="00C63540">
              <w:rPr>
                <w:rFonts w:ascii="Arial" w:eastAsia="Times New Roman" w:hAnsi="Arial" w:cs="Arial"/>
                <w:bCs/>
                <w:color w:val="333333"/>
                <w:sz w:val="20"/>
                <w:szCs w:val="20"/>
                <w:lang w:eastAsia="en-GB"/>
              </w:rPr>
              <w:t xml:space="preserve">an additional site, new </w:t>
            </w:r>
            <w:r w:rsidRPr="00621452">
              <w:rPr>
                <w:rFonts w:ascii="Arial" w:eastAsia="Times New Roman" w:hAnsi="Arial" w:cs="Arial"/>
                <w:bCs/>
                <w:color w:val="333333"/>
                <w:sz w:val="20"/>
                <w:szCs w:val="20"/>
                <w:lang w:eastAsia="en-GB"/>
              </w:rPr>
              <w:t>assessment framework</w:t>
            </w:r>
            <w:r w:rsidR="00C63540">
              <w:rPr>
                <w:rFonts w:ascii="Arial" w:eastAsia="Times New Roman" w:hAnsi="Arial" w:cs="Arial"/>
                <w:bCs/>
                <w:color w:val="333333"/>
                <w:sz w:val="20"/>
                <w:szCs w:val="20"/>
                <w:lang w:eastAsia="en-GB"/>
              </w:rPr>
              <w:t xml:space="preserve">, introduction of a total communication environment to name a few </w:t>
            </w:r>
            <w:r w:rsidRPr="00621452">
              <w:rPr>
                <w:rFonts w:ascii="Arial" w:eastAsia="Times New Roman" w:hAnsi="Arial" w:cs="Arial"/>
                <w:bCs/>
                <w:color w:val="333333"/>
                <w:sz w:val="20"/>
                <w:szCs w:val="20"/>
                <w:lang w:eastAsia="en-GB"/>
              </w:rPr>
              <w:t xml:space="preserve">have all enriched </w:t>
            </w:r>
            <w:r w:rsidR="00C63540">
              <w:rPr>
                <w:rFonts w:ascii="Arial" w:eastAsia="Times New Roman" w:hAnsi="Arial" w:cs="Arial"/>
                <w:bCs/>
                <w:color w:val="333333"/>
                <w:sz w:val="20"/>
                <w:szCs w:val="20"/>
                <w:lang w:eastAsia="en-GB"/>
              </w:rPr>
              <w:t xml:space="preserve">and reinforced </w:t>
            </w:r>
            <w:r w:rsidRPr="00621452">
              <w:rPr>
                <w:rFonts w:ascii="Arial" w:eastAsia="Times New Roman" w:hAnsi="Arial" w:cs="Arial"/>
                <w:bCs/>
                <w:color w:val="333333"/>
                <w:sz w:val="20"/>
                <w:szCs w:val="20"/>
                <w:lang w:eastAsia="en-GB"/>
              </w:rPr>
              <w:t xml:space="preserve">our capacity to deliver SMSC experiences / increase every individual understanding of the world around them as they journey through Heaton and on to their next destination </w:t>
            </w:r>
          </w:p>
          <w:p w:rsidR="00621452" w:rsidRPr="00621452" w:rsidRDefault="00621452" w:rsidP="00621452">
            <w:pPr>
              <w:rPr>
                <w:rFonts w:ascii="Arial" w:eastAsia="Times New Roman" w:hAnsi="Arial" w:cs="Arial"/>
                <w:bCs/>
                <w:color w:val="333333"/>
                <w:sz w:val="20"/>
                <w:szCs w:val="20"/>
                <w:lang w:eastAsia="en-GB"/>
              </w:rPr>
            </w:pPr>
          </w:p>
        </w:tc>
      </w:tr>
      <w:tr w:rsidR="00657AAA" w:rsidRPr="00DF1A4F" w:rsidTr="00C63540">
        <w:tc>
          <w:tcPr>
            <w:tcW w:w="3403" w:type="dxa"/>
            <w:shd w:val="clear" w:color="auto" w:fill="FFFFFF" w:themeFill="background1"/>
          </w:tcPr>
          <w:p w:rsidR="00657AAA" w:rsidRPr="006D5DDE" w:rsidRDefault="00657AAA" w:rsidP="00657AAA">
            <w:pPr>
              <w:shd w:val="clear" w:color="auto" w:fill="E0E0E0"/>
              <w:spacing w:after="338" w:line="360" w:lineRule="atLeast"/>
              <w:rPr>
                <w:rFonts w:ascii="Arial" w:eastAsia="Times New Roman" w:hAnsi="Arial" w:cs="Arial"/>
                <w:b/>
                <w:bCs/>
                <w:color w:val="333333"/>
                <w:sz w:val="20"/>
                <w:szCs w:val="20"/>
                <w:lang w:eastAsia="en-GB"/>
              </w:rPr>
            </w:pPr>
            <w:r w:rsidRPr="006D5DDE">
              <w:rPr>
                <w:rFonts w:ascii="Arial" w:eastAsia="Times New Roman" w:hAnsi="Arial" w:cs="Arial"/>
                <w:b/>
                <w:bCs/>
                <w:color w:val="333333"/>
                <w:sz w:val="20"/>
                <w:szCs w:val="20"/>
                <w:lang w:eastAsia="en-GB"/>
              </w:rPr>
              <w:t>The spiritual development of pupils is shown by their:</w:t>
            </w:r>
          </w:p>
          <w:p w:rsidR="00657AAA" w:rsidRPr="006D5DDE" w:rsidRDefault="00657AAA" w:rsidP="00657AAA">
            <w:pPr>
              <w:numPr>
                <w:ilvl w:val="0"/>
                <w:numId w:val="1"/>
              </w:numPr>
              <w:shd w:val="clear" w:color="auto" w:fill="E0E0E0"/>
              <w:spacing w:before="100" w:beforeAutospacing="1" w:after="100" w:afterAutospacing="1"/>
              <w:rPr>
                <w:rFonts w:ascii="Arial" w:eastAsia="Times New Roman" w:hAnsi="Arial" w:cs="Arial"/>
                <w:b/>
                <w:bCs/>
                <w:color w:val="333333"/>
                <w:sz w:val="20"/>
                <w:szCs w:val="20"/>
                <w:lang w:eastAsia="en-GB"/>
              </w:rPr>
            </w:pPr>
            <w:r w:rsidRPr="006D5DDE">
              <w:rPr>
                <w:rFonts w:ascii="Arial" w:eastAsia="Times New Roman" w:hAnsi="Arial" w:cs="Arial"/>
                <w:b/>
                <w:bCs/>
                <w:color w:val="333333"/>
                <w:sz w:val="20"/>
                <w:szCs w:val="20"/>
                <w:lang w:eastAsia="en-GB"/>
              </w:rPr>
              <w:t>ability to be reflective about their own beliefs (religious or otherwise) and perspective on life</w:t>
            </w:r>
          </w:p>
          <w:p w:rsidR="00657AAA" w:rsidRPr="006D5DDE" w:rsidRDefault="00657AAA" w:rsidP="00657AAA">
            <w:pPr>
              <w:numPr>
                <w:ilvl w:val="0"/>
                <w:numId w:val="1"/>
              </w:numPr>
              <w:shd w:val="clear" w:color="auto" w:fill="E0E0E0"/>
              <w:spacing w:before="100" w:beforeAutospacing="1" w:after="100" w:afterAutospacing="1"/>
              <w:rPr>
                <w:rFonts w:ascii="Arial" w:eastAsia="Times New Roman" w:hAnsi="Arial" w:cs="Arial"/>
                <w:b/>
                <w:bCs/>
                <w:color w:val="333333"/>
                <w:sz w:val="20"/>
                <w:szCs w:val="20"/>
                <w:lang w:eastAsia="en-GB"/>
              </w:rPr>
            </w:pPr>
            <w:r w:rsidRPr="006D5DDE">
              <w:rPr>
                <w:rFonts w:ascii="Arial" w:eastAsia="Times New Roman" w:hAnsi="Arial" w:cs="Arial"/>
                <w:b/>
                <w:bCs/>
                <w:color w:val="333333"/>
                <w:sz w:val="20"/>
                <w:szCs w:val="20"/>
                <w:lang w:eastAsia="en-GB"/>
              </w:rPr>
              <w:t>knowledge of, and respect for, different people’s faiths, feelings and values</w:t>
            </w:r>
          </w:p>
          <w:p w:rsidR="00657AAA" w:rsidRPr="006D5DDE" w:rsidRDefault="00657AAA" w:rsidP="00657AAA">
            <w:pPr>
              <w:numPr>
                <w:ilvl w:val="0"/>
                <w:numId w:val="1"/>
              </w:numPr>
              <w:shd w:val="clear" w:color="auto" w:fill="E0E0E0"/>
              <w:spacing w:before="100" w:beforeAutospacing="1" w:after="100" w:afterAutospacing="1"/>
              <w:rPr>
                <w:rFonts w:ascii="Arial" w:eastAsia="Times New Roman" w:hAnsi="Arial" w:cs="Arial"/>
                <w:b/>
                <w:bCs/>
                <w:color w:val="333333"/>
                <w:sz w:val="20"/>
                <w:szCs w:val="20"/>
                <w:lang w:eastAsia="en-GB"/>
              </w:rPr>
            </w:pPr>
            <w:r w:rsidRPr="006D5DDE">
              <w:rPr>
                <w:rFonts w:ascii="Arial" w:eastAsia="Times New Roman" w:hAnsi="Arial" w:cs="Arial"/>
                <w:b/>
                <w:bCs/>
                <w:color w:val="333333"/>
                <w:sz w:val="20"/>
                <w:szCs w:val="20"/>
                <w:lang w:eastAsia="en-GB"/>
              </w:rPr>
              <w:t>sense of enjoyment and fascination in learning about themselves, others and the world around them</w:t>
            </w:r>
          </w:p>
          <w:p w:rsidR="00657AAA" w:rsidRPr="006D5DDE" w:rsidRDefault="00657AAA" w:rsidP="00657AAA">
            <w:pPr>
              <w:numPr>
                <w:ilvl w:val="0"/>
                <w:numId w:val="1"/>
              </w:numPr>
              <w:shd w:val="clear" w:color="auto" w:fill="E0E0E0"/>
              <w:spacing w:before="100" w:beforeAutospacing="1" w:after="100" w:afterAutospacing="1"/>
              <w:rPr>
                <w:rFonts w:ascii="Arial" w:eastAsia="Times New Roman" w:hAnsi="Arial" w:cs="Arial"/>
                <w:b/>
                <w:bCs/>
                <w:color w:val="333333"/>
                <w:sz w:val="20"/>
                <w:szCs w:val="20"/>
                <w:lang w:eastAsia="en-GB"/>
              </w:rPr>
            </w:pPr>
            <w:r w:rsidRPr="006D5DDE">
              <w:rPr>
                <w:rFonts w:ascii="Arial" w:eastAsia="Times New Roman" w:hAnsi="Arial" w:cs="Arial"/>
                <w:b/>
                <w:bCs/>
                <w:color w:val="333333"/>
                <w:sz w:val="20"/>
                <w:szCs w:val="20"/>
                <w:lang w:eastAsia="en-GB"/>
              </w:rPr>
              <w:t>use of imagination and creativity in their learning</w:t>
            </w:r>
          </w:p>
          <w:p w:rsidR="00657AAA" w:rsidRPr="006D5DDE" w:rsidRDefault="00657AAA" w:rsidP="00657AAA">
            <w:pPr>
              <w:numPr>
                <w:ilvl w:val="0"/>
                <w:numId w:val="1"/>
              </w:numPr>
              <w:shd w:val="clear" w:color="auto" w:fill="E0E0E0"/>
              <w:spacing w:before="100" w:beforeAutospacing="1" w:after="100" w:afterAutospacing="1"/>
              <w:rPr>
                <w:rFonts w:ascii="Arial" w:eastAsia="Times New Roman" w:hAnsi="Arial" w:cs="Arial"/>
                <w:b/>
                <w:bCs/>
                <w:color w:val="333333"/>
                <w:sz w:val="20"/>
                <w:szCs w:val="20"/>
                <w:lang w:eastAsia="en-GB"/>
              </w:rPr>
            </w:pPr>
            <w:r w:rsidRPr="006D5DDE">
              <w:rPr>
                <w:rFonts w:ascii="Arial" w:eastAsia="Times New Roman" w:hAnsi="Arial" w:cs="Arial"/>
                <w:b/>
                <w:bCs/>
                <w:color w:val="333333"/>
                <w:sz w:val="20"/>
                <w:szCs w:val="20"/>
                <w:lang w:eastAsia="en-GB"/>
              </w:rPr>
              <w:t>willingness to reflect on their experiences</w:t>
            </w:r>
          </w:p>
          <w:p w:rsidR="00657AAA" w:rsidRPr="00DF1A4F" w:rsidRDefault="00657AAA" w:rsidP="006D5DDE">
            <w:pPr>
              <w:spacing w:after="338" w:line="360" w:lineRule="atLeast"/>
              <w:rPr>
                <w:rFonts w:ascii="Arial" w:eastAsia="Times New Roman" w:hAnsi="Arial" w:cs="Arial"/>
                <w:b/>
                <w:bCs/>
                <w:color w:val="333333"/>
                <w:sz w:val="20"/>
                <w:szCs w:val="20"/>
                <w:lang w:eastAsia="en-GB"/>
              </w:rPr>
            </w:pPr>
          </w:p>
        </w:tc>
        <w:tc>
          <w:tcPr>
            <w:tcW w:w="6662" w:type="dxa"/>
          </w:tcPr>
          <w:p w:rsidR="00C63540" w:rsidRDefault="00C63540" w:rsidP="00C63540">
            <w:pPr>
              <w:rPr>
                <w:rFonts w:ascii="Arial" w:eastAsia="Times New Roman" w:hAnsi="Arial" w:cs="Arial"/>
                <w:bCs/>
                <w:color w:val="333333"/>
                <w:sz w:val="20"/>
                <w:szCs w:val="20"/>
                <w:lang w:eastAsia="en-GB"/>
              </w:rPr>
            </w:pPr>
          </w:p>
          <w:p w:rsidR="00657AAA" w:rsidRPr="00C63540" w:rsidRDefault="00657AAA" w:rsidP="00C63540">
            <w:pPr>
              <w:rPr>
                <w:rFonts w:ascii="Arial" w:eastAsia="Times New Roman" w:hAnsi="Arial" w:cs="Arial"/>
                <w:bCs/>
                <w:color w:val="333333"/>
                <w:sz w:val="20"/>
                <w:szCs w:val="20"/>
                <w:lang w:eastAsia="en-GB"/>
              </w:rPr>
            </w:pPr>
            <w:r w:rsidRPr="00C63540">
              <w:rPr>
                <w:rFonts w:ascii="Arial" w:eastAsia="Times New Roman" w:hAnsi="Arial" w:cs="Arial"/>
                <w:bCs/>
                <w:color w:val="333333"/>
                <w:sz w:val="20"/>
                <w:szCs w:val="20"/>
                <w:lang w:eastAsia="en-GB"/>
              </w:rPr>
              <w:t>At Heaton</w:t>
            </w:r>
            <w:r w:rsidR="00C63540" w:rsidRPr="00C63540">
              <w:rPr>
                <w:rFonts w:ascii="Arial" w:eastAsia="Times New Roman" w:hAnsi="Arial" w:cs="Arial"/>
                <w:bCs/>
                <w:color w:val="333333"/>
                <w:sz w:val="20"/>
                <w:szCs w:val="20"/>
                <w:lang w:eastAsia="en-GB"/>
              </w:rPr>
              <w:t xml:space="preserve"> o</w:t>
            </w:r>
            <w:r w:rsidRPr="00C63540">
              <w:rPr>
                <w:rFonts w:ascii="Arial" w:eastAsia="Times New Roman" w:hAnsi="Arial" w:cs="Arial"/>
                <w:bCs/>
                <w:color w:val="333333"/>
                <w:sz w:val="20"/>
                <w:szCs w:val="20"/>
                <w:lang w:eastAsia="en-GB"/>
              </w:rPr>
              <w:t xml:space="preserve">ur daily assembly calendar and </w:t>
            </w:r>
            <w:r w:rsidR="00DF1A4F" w:rsidRPr="00C63540">
              <w:rPr>
                <w:rFonts w:ascii="Arial" w:eastAsia="Times New Roman" w:hAnsi="Arial" w:cs="Arial"/>
                <w:bCs/>
                <w:color w:val="333333"/>
                <w:sz w:val="20"/>
                <w:szCs w:val="20"/>
                <w:lang w:eastAsia="en-GB"/>
              </w:rPr>
              <w:t xml:space="preserve">daily </w:t>
            </w:r>
            <w:r w:rsidRPr="00C63540">
              <w:rPr>
                <w:rFonts w:ascii="Arial" w:eastAsia="Times New Roman" w:hAnsi="Arial" w:cs="Arial"/>
                <w:bCs/>
                <w:color w:val="333333"/>
                <w:sz w:val="20"/>
                <w:szCs w:val="20"/>
                <w:lang w:eastAsia="en-GB"/>
              </w:rPr>
              <w:t>opportunit</w:t>
            </w:r>
            <w:r w:rsidR="00C63540">
              <w:rPr>
                <w:rFonts w:ascii="Arial" w:eastAsia="Times New Roman" w:hAnsi="Arial" w:cs="Arial"/>
                <w:bCs/>
                <w:color w:val="333333"/>
                <w:sz w:val="20"/>
                <w:szCs w:val="20"/>
                <w:lang w:eastAsia="en-GB"/>
              </w:rPr>
              <w:t>ies</w:t>
            </w:r>
            <w:r w:rsidRPr="00C63540">
              <w:rPr>
                <w:rFonts w:ascii="Arial" w:eastAsia="Times New Roman" w:hAnsi="Arial" w:cs="Arial"/>
                <w:bCs/>
                <w:color w:val="333333"/>
                <w:sz w:val="20"/>
                <w:szCs w:val="20"/>
                <w:lang w:eastAsia="en-GB"/>
              </w:rPr>
              <w:t xml:space="preserve"> through Zones of regulation </w:t>
            </w:r>
            <w:r w:rsidR="00C63540">
              <w:rPr>
                <w:rFonts w:ascii="Arial" w:eastAsia="Times New Roman" w:hAnsi="Arial" w:cs="Arial"/>
                <w:bCs/>
                <w:color w:val="333333"/>
                <w:sz w:val="20"/>
                <w:szCs w:val="20"/>
                <w:lang w:eastAsia="en-GB"/>
              </w:rPr>
              <w:t xml:space="preserve">allows students to be </w:t>
            </w:r>
            <w:r w:rsidRPr="00C63540">
              <w:rPr>
                <w:rFonts w:ascii="Arial" w:eastAsia="Times New Roman" w:hAnsi="Arial" w:cs="Arial"/>
                <w:bCs/>
                <w:color w:val="333333"/>
                <w:sz w:val="20"/>
                <w:szCs w:val="20"/>
                <w:lang w:eastAsia="en-GB"/>
              </w:rPr>
              <w:t xml:space="preserve">reflective </w:t>
            </w:r>
          </w:p>
          <w:p w:rsidR="00C63540" w:rsidRDefault="00C63540" w:rsidP="00657AAA">
            <w:pPr>
              <w:spacing w:after="338" w:line="360" w:lineRule="atLeast"/>
              <w:rPr>
                <w:rFonts w:ascii="Arial" w:eastAsia="Times New Roman" w:hAnsi="Arial" w:cs="Arial"/>
                <w:bCs/>
                <w:color w:val="333333"/>
                <w:sz w:val="20"/>
                <w:szCs w:val="20"/>
                <w:lang w:eastAsia="en-GB"/>
              </w:rPr>
            </w:pPr>
          </w:p>
          <w:tbl>
            <w:tblPr>
              <w:tblStyle w:val="TableGrid"/>
              <w:tblW w:w="0" w:type="auto"/>
              <w:tblLook w:val="04A0" w:firstRow="1" w:lastRow="0" w:firstColumn="1" w:lastColumn="0" w:noHBand="0" w:noVBand="1"/>
            </w:tblPr>
            <w:tblGrid>
              <w:gridCol w:w="1189"/>
              <w:gridCol w:w="1200"/>
              <w:gridCol w:w="1193"/>
              <w:gridCol w:w="1262"/>
              <w:gridCol w:w="1167"/>
            </w:tblGrid>
            <w:tr w:rsidR="00C63540" w:rsidTr="00C63540">
              <w:tc>
                <w:tcPr>
                  <w:tcW w:w="1189" w:type="dxa"/>
                </w:tcPr>
                <w:p w:rsidR="00C63540" w:rsidRPr="00C63540" w:rsidRDefault="00C63540" w:rsidP="00C63540">
                  <w:pPr>
                    <w:spacing w:after="338" w:line="360" w:lineRule="atLeast"/>
                    <w:jc w:val="center"/>
                    <w:rPr>
                      <w:rFonts w:ascii="Arial" w:eastAsia="Times New Roman" w:hAnsi="Arial" w:cs="Arial"/>
                      <w:bCs/>
                      <w:color w:val="333333"/>
                      <w:sz w:val="18"/>
                      <w:szCs w:val="18"/>
                      <w:lang w:eastAsia="en-GB"/>
                    </w:rPr>
                  </w:pPr>
                  <w:r w:rsidRPr="00C63540">
                    <w:rPr>
                      <w:rFonts w:ascii="Arial" w:eastAsia="Times New Roman" w:hAnsi="Arial" w:cs="Arial"/>
                      <w:bCs/>
                      <w:color w:val="333333"/>
                      <w:sz w:val="18"/>
                      <w:szCs w:val="18"/>
                      <w:lang w:eastAsia="en-GB"/>
                    </w:rPr>
                    <w:t>Mon</w:t>
                  </w:r>
                </w:p>
              </w:tc>
              <w:tc>
                <w:tcPr>
                  <w:tcW w:w="1200" w:type="dxa"/>
                </w:tcPr>
                <w:p w:rsidR="00C63540" w:rsidRPr="00C63540" w:rsidRDefault="00C63540" w:rsidP="00C63540">
                  <w:pPr>
                    <w:spacing w:after="338" w:line="360" w:lineRule="atLeast"/>
                    <w:jc w:val="center"/>
                    <w:rPr>
                      <w:rFonts w:ascii="Arial" w:eastAsia="Times New Roman" w:hAnsi="Arial" w:cs="Arial"/>
                      <w:bCs/>
                      <w:color w:val="333333"/>
                      <w:sz w:val="18"/>
                      <w:szCs w:val="18"/>
                      <w:lang w:eastAsia="en-GB"/>
                    </w:rPr>
                  </w:pPr>
                  <w:r w:rsidRPr="00C63540">
                    <w:rPr>
                      <w:rFonts w:ascii="Arial" w:eastAsia="Times New Roman" w:hAnsi="Arial" w:cs="Arial"/>
                      <w:bCs/>
                      <w:color w:val="333333"/>
                      <w:sz w:val="18"/>
                      <w:szCs w:val="18"/>
                      <w:lang w:eastAsia="en-GB"/>
                    </w:rPr>
                    <w:t>Tues</w:t>
                  </w:r>
                </w:p>
              </w:tc>
              <w:tc>
                <w:tcPr>
                  <w:tcW w:w="1193" w:type="dxa"/>
                </w:tcPr>
                <w:p w:rsidR="00C63540" w:rsidRPr="00C63540" w:rsidRDefault="00C63540" w:rsidP="00C63540">
                  <w:pPr>
                    <w:spacing w:after="338" w:line="360" w:lineRule="atLeast"/>
                    <w:jc w:val="center"/>
                    <w:rPr>
                      <w:rFonts w:ascii="Arial" w:eastAsia="Times New Roman" w:hAnsi="Arial" w:cs="Arial"/>
                      <w:bCs/>
                      <w:color w:val="333333"/>
                      <w:sz w:val="18"/>
                      <w:szCs w:val="18"/>
                      <w:lang w:eastAsia="en-GB"/>
                    </w:rPr>
                  </w:pPr>
                  <w:r w:rsidRPr="00C63540">
                    <w:rPr>
                      <w:rFonts w:ascii="Arial" w:eastAsia="Times New Roman" w:hAnsi="Arial" w:cs="Arial"/>
                      <w:bCs/>
                      <w:color w:val="333333"/>
                      <w:sz w:val="18"/>
                      <w:szCs w:val="18"/>
                      <w:lang w:eastAsia="en-GB"/>
                    </w:rPr>
                    <w:t>Wed</w:t>
                  </w:r>
                </w:p>
              </w:tc>
              <w:tc>
                <w:tcPr>
                  <w:tcW w:w="1262" w:type="dxa"/>
                </w:tcPr>
                <w:p w:rsidR="00C63540" w:rsidRPr="00C63540" w:rsidRDefault="00C63540" w:rsidP="00C63540">
                  <w:pPr>
                    <w:spacing w:after="338" w:line="360" w:lineRule="atLeast"/>
                    <w:jc w:val="center"/>
                    <w:rPr>
                      <w:rFonts w:ascii="Arial" w:eastAsia="Times New Roman" w:hAnsi="Arial" w:cs="Arial"/>
                      <w:bCs/>
                      <w:color w:val="333333"/>
                      <w:sz w:val="18"/>
                      <w:szCs w:val="18"/>
                      <w:lang w:eastAsia="en-GB"/>
                    </w:rPr>
                  </w:pPr>
                  <w:r w:rsidRPr="00C63540">
                    <w:rPr>
                      <w:rFonts w:ascii="Arial" w:eastAsia="Times New Roman" w:hAnsi="Arial" w:cs="Arial"/>
                      <w:bCs/>
                      <w:color w:val="333333"/>
                      <w:sz w:val="18"/>
                      <w:szCs w:val="18"/>
                      <w:lang w:eastAsia="en-GB"/>
                    </w:rPr>
                    <w:t>Thurs</w:t>
                  </w:r>
                </w:p>
              </w:tc>
              <w:tc>
                <w:tcPr>
                  <w:tcW w:w="1167" w:type="dxa"/>
                </w:tcPr>
                <w:p w:rsidR="00C63540" w:rsidRPr="00C63540" w:rsidRDefault="00C63540" w:rsidP="00C63540">
                  <w:pPr>
                    <w:spacing w:after="338" w:line="360" w:lineRule="atLeast"/>
                    <w:jc w:val="center"/>
                    <w:rPr>
                      <w:rFonts w:ascii="Arial" w:eastAsia="Times New Roman" w:hAnsi="Arial" w:cs="Arial"/>
                      <w:bCs/>
                      <w:color w:val="333333"/>
                      <w:sz w:val="18"/>
                      <w:szCs w:val="18"/>
                      <w:lang w:eastAsia="en-GB"/>
                    </w:rPr>
                  </w:pPr>
                  <w:r w:rsidRPr="00C63540">
                    <w:rPr>
                      <w:rFonts w:ascii="Arial" w:eastAsia="Times New Roman" w:hAnsi="Arial" w:cs="Arial"/>
                      <w:bCs/>
                      <w:color w:val="333333"/>
                      <w:sz w:val="18"/>
                      <w:szCs w:val="18"/>
                      <w:lang w:eastAsia="en-GB"/>
                    </w:rPr>
                    <w:t>Fri</w:t>
                  </w:r>
                </w:p>
              </w:tc>
            </w:tr>
            <w:tr w:rsidR="00C63540" w:rsidTr="00C63540">
              <w:trPr>
                <w:trHeight w:val="794"/>
              </w:trPr>
              <w:tc>
                <w:tcPr>
                  <w:tcW w:w="1189" w:type="dxa"/>
                </w:tcPr>
                <w:p w:rsidR="00C63540" w:rsidRPr="00C63540" w:rsidRDefault="00C63540" w:rsidP="00657AAA">
                  <w:pPr>
                    <w:spacing w:after="338" w:line="360" w:lineRule="atLeast"/>
                    <w:rPr>
                      <w:rFonts w:ascii="Arial" w:eastAsia="Times New Roman" w:hAnsi="Arial" w:cs="Arial"/>
                      <w:bCs/>
                      <w:color w:val="333333"/>
                      <w:sz w:val="18"/>
                      <w:szCs w:val="18"/>
                      <w:lang w:eastAsia="en-GB"/>
                    </w:rPr>
                  </w:pPr>
                  <w:r w:rsidRPr="00C63540">
                    <w:rPr>
                      <w:rFonts w:ascii="Arial" w:eastAsia="Times New Roman" w:hAnsi="Arial" w:cs="Arial"/>
                      <w:bCs/>
                      <w:color w:val="333333"/>
                      <w:sz w:val="18"/>
                      <w:szCs w:val="18"/>
                      <w:lang w:eastAsia="en-GB"/>
                    </w:rPr>
                    <w:t>News</w:t>
                  </w:r>
                </w:p>
              </w:tc>
              <w:tc>
                <w:tcPr>
                  <w:tcW w:w="1200" w:type="dxa"/>
                </w:tcPr>
                <w:p w:rsidR="00C63540" w:rsidRPr="00C63540" w:rsidRDefault="00C63540" w:rsidP="00657AAA">
                  <w:pPr>
                    <w:spacing w:after="338" w:line="360" w:lineRule="atLeast"/>
                    <w:rPr>
                      <w:rFonts w:ascii="Arial" w:eastAsia="Times New Roman" w:hAnsi="Arial" w:cs="Arial"/>
                      <w:bCs/>
                      <w:color w:val="333333"/>
                      <w:sz w:val="18"/>
                      <w:szCs w:val="18"/>
                      <w:lang w:eastAsia="en-GB"/>
                    </w:rPr>
                  </w:pPr>
                  <w:r w:rsidRPr="00C63540">
                    <w:rPr>
                      <w:rFonts w:ascii="Arial" w:eastAsia="Times New Roman" w:hAnsi="Arial" w:cs="Arial"/>
                      <w:bCs/>
                      <w:color w:val="333333"/>
                      <w:sz w:val="18"/>
                      <w:szCs w:val="18"/>
                      <w:lang w:eastAsia="en-GB"/>
                    </w:rPr>
                    <w:t xml:space="preserve">Meditation       </w:t>
                  </w:r>
                </w:p>
              </w:tc>
              <w:tc>
                <w:tcPr>
                  <w:tcW w:w="1193" w:type="dxa"/>
                </w:tcPr>
                <w:p w:rsidR="00C63540" w:rsidRPr="00C63540" w:rsidRDefault="00C63540" w:rsidP="00657AAA">
                  <w:pPr>
                    <w:spacing w:after="338" w:line="360" w:lineRule="atLeast"/>
                    <w:rPr>
                      <w:rFonts w:ascii="Arial" w:eastAsia="Times New Roman" w:hAnsi="Arial" w:cs="Arial"/>
                      <w:bCs/>
                      <w:color w:val="333333"/>
                      <w:sz w:val="18"/>
                      <w:szCs w:val="18"/>
                      <w:lang w:eastAsia="en-GB"/>
                    </w:rPr>
                  </w:pPr>
                  <w:r w:rsidRPr="00C63540">
                    <w:rPr>
                      <w:rFonts w:ascii="Arial" w:eastAsia="Times New Roman" w:hAnsi="Arial" w:cs="Arial"/>
                      <w:bCs/>
                      <w:color w:val="333333"/>
                      <w:sz w:val="18"/>
                      <w:szCs w:val="18"/>
                      <w:lang w:eastAsia="en-GB"/>
                    </w:rPr>
                    <w:t xml:space="preserve">Perfect day    </w:t>
                  </w:r>
                </w:p>
              </w:tc>
              <w:tc>
                <w:tcPr>
                  <w:tcW w:w="1262" w:type="dxa"/>
                </w:tcPr>
                <w:p w:rsidR="00C63540" w:rsidRPr="00C63540" w:rsidRDefault="00C63540" w:rsidP="00657AAA">
                  <w:pPr>
                    <w:spacing w:after="338" w:line="360" w:lineRule="atLeast"/>
                    <w:rPr>
                      <w:rFonts w:ascii="Arial" w:eastAsia="Times New Roman" w:hAnsi="Arial" w:cs="Arial"/>
                      <w:bCs/>
                      <w:color w:val="333333"/>
                      <w:sz w:val="18"/>
                      <w:szCs w:val="18"/>
                      <w:lang w:eastAsia="en-GB"/>
                    </w:rPr>
                  </w:pPr>
                  <w:r w:rsidRPr="00C63540">
                    <w:rPr>
                      <w:rFonts w:ascii="Arial" w:eastAsia="Times New Roman" w:hAnsi="Arial" w:cs="Arial"/>
                      <w:bCs/>
                      <w:color w:val="333333"/>
                      <w:sz w:val="18"/>
                      <w:szCs w:val="18"/>
                      <w:lang w:eastAsia="en-GB"/>
                    </w:rPr>
                    <w:t xml:space="preserve">Sing &amp; Sign    </w:t>
                  </w:r>
                </w:p>
              </w:tc>
              <w:tc>
                <w:tcPr>
                  <w:tcW w:w="1167" w:type="dxa"/>
                </w:tcPr>
                <w:p w:rsidR="00C63540" w:rsidRPr="00C63540" w:rsidRDefault="00C63540" w:rsidP="00657AAA">
                  <w:pPr>
                    <w:spacing w:after="338" w:line="360" w:lineRule="atLeast"/>
                    <w:rPr>
                      <w:rFonts w:ascii="Arial" w:eastAsia="Times New Roman" w:hAnsi="Arial" w:cs="Arial"/>
                      <w:bCs/>
                      <w:color w:val="333333"/>
                      <w:sz w:val="18"/>
                      <w:szCs w:val="18"/>
                      <w:lang w:eastAsia="en-GB"/>
                    </w:rPr>
                  </w:pPr>
                  <w:r w:rsidRPr="00C63540">
                    <w:rPr>
                      <w:rFonts w:ascii="Arial" w:eastAsia="Times New Roman" w:hAnsi="Arial" w:cs="Arial"/>
                      <w:bCs/>
                      <w:color w:val="333333"/>
                      <w:sz w:val="18"/>
                      <w:szCs w:val="18"/>
                      <w:lang w:eastAsia="en-GB"/>
                    </w:rPr>
                    <w:t>Celebration</w:t>
                  </w:r>
                </w:p>
              </w:tc>
            </w:tr>
          </w:tbl>
          <w:p w:rsidR="00C63540" w:rsidRDefault="00C63540" w:rsidP="00657AAA">
            <w:pPr>
              <w:spacing w:after="338" w:line="360" w:lineRule="atLeast"/>
              <w:rPr>
                <w:rFonts w:ascii="Arial" w:eastAsia="Times New Roman" w:hAnsi="Arial" w:cs="Arial"/>
                <w:bCs/>
                <w:color w:val="333333"/>
                <w:sz w:val="20"/>
                <w:szCs w:val="20"/>
                <w:lang w:eastAsia="en-GB"/>
              </w:rPr>
            </w:pPr>
            <w:r w:rsidRPr="00C63540">
              <w:rPr>
                <w:rFonts w:ascii="Arial" w:eastAsia="Times New Roman" w:hAnsi="Arial" w:cs="Arial"/>
                <w:bCs/>
                <w:noProof/>
                <w:color w:val="333333"/>
                <w:sz w:val="20"/>
                <w:szCs w:val="20"/>
                <w:lang w:eastAsia="en-GB"/>
              </w:rPr>
              <w:drawing>
                <wp:anchor distT="0" distB="0" distL="114300" distR="114300" simplePos="0" relativeHeight="251658240" behindDoc="0" locked="0" layoutInCell="1" allowOverlap="1" wp14:anchorId="488DEB2F">
                  <wp:simplePos x="0" y="0"/>
                  <wp:positionH relativeFrom="column">
                    <wp:posOffset>10711</wp:posOffset>
                  </wp:positionH>
                  <wp:positionV relativeFrom="paragraph">
                    <wp:posOffset>2761</wp:posOffset>
                  </wp:positionV>
                  <wp:extent cx="3816295" cy="116829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6754" r="1201"/>
                          <a:stretch/>
                        </pic:blipFill>
                        <pic:spPr bwMode="auto">
                          <a:xfrm>
                            <a:off x="0" y="0"/>
                            <a:ext cx="3834116" cy="117375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F1A4F" w:rsidRDefault="00DF1A4F" w:rsidP="00657AAA">
            <w:pPr>
              <w:spacing w:after="338" w:line="360" w:lineRule="atLeast"/>
              <w:rPr>
                <w:rFonts w:ascii="Arial" w:eastAsia="Times New Roman" w:hAnsi="Arial" w:cs="Arial"/>
                <w:b/>
                <w:bCs/>
                <w:color w:val="333333"/>
                <w:sz w:val="20"/>
                <w:szCs w:val="20"/>
                <w:lang w:eastAsia="en-GB"/>
              </w:rPr>
            </w:pPr>
            <w:r w:rsidRPr="00C63540">
              <w:rPr>
                <w:rFonts w:ascii="Arial" w:eastAsia="Times New Roman" w:hAnsi="Arial" w:cs="Arial"/>
                <w:bCs/>
                <w:color w:val="333333"/>
                <w:sz w:val="20"/>
                <w:szCs w:val="20"/>
                <w:lang w:eastAsia="en-GB"/>
              </w:rPr>
              <w:t xml:space="preserve">          </w:t>
            </w:r>
          </w:p>
          <w:p w:rsidR="00DF1A4F" w:rsidRDefault="00DF1A4F" w:rsidP="00657AAA">
            <w:pPr>
              <w:spacing w:after="338" w:line="360" w:lineRule="atLeast"/>
              <w:rPr>
                <w:rFonts w:ascii="Arial" w:eastAsia="Times New Roman" w:hAnsi="Arial" w:cs="Arial"/>
                <w:b/>
                <w:bCs/>
                <w:color w:val="333333"/>
                <w:sz w:val="20"/>
                <w:szCs w:val="20"/>
                <w:lang w:eastAsia="en-GB"/>
              </w:rPr>
            </w:pPr>
          </w:p>
          <w:p w:rsidR="00875044" w:rsidRDefault="00DF1A4F" w:rsidP="00C63540">
            <w:pPr>
              <w:shd w:val="clear" w:color="auto" w:fill="FFFFFF" w:themeFill="background1"/>
              <w:rPr>
                <w:rFonts w:ascii="Arial" w:eastAsia="Times New Roman" w:hAnsi="Arial" w:cs="Arial"/>
                <w:bCs/>
                <w:color w:val="333333"/>
                <w:sz w:val="20"/>
                <w:szCs w:val="20"/>
                <w:lang w:eastAsia="en-GB"/>
              </w:rPr>
            </w:pPr>
            <w:r w:rsidRPr="00C63540">
              <w:rPr>
                <w:rFonts w:ascii="Arial" w:eastAsia="Times New Roman" w:hAnsi="Arial" w:cs="Arial"/>
                <w:bCs/>
                <w:color w:val="333333"/>
                <w:sz w:val="20"/>
                <w:szCs w:val="20"/>
                <w:lang w:eastAsia="en-GB"/>
              </w:rPr>
              <w:t>Every lesson and experience</w:t>
            </w:r>
            <w:r w:rsidR="00875044" w:rsidRPr="00C63540">
              <w:rPr>
                <w:rFonts w:ascii="Arial" w:eastAsia="Times New Roman" w:hAnsi="Arial" w:cs="Arial"/>
                <w:bCs/>
                <w:color w:val="333333"/>
                <w:sz w:val="20"/>
                <w:szCs w:val="20"/>
                <w:lang w:eastAsia="en-GB"/>
              </w:rPr>
              <w:t xml:space="preserve"> strives to </w:t>
            </w:r>
            <w:r w:rsidRPr="00C63540">
              <w:rPr>
                <w:rFonts w:ascii="Arial" w:eastAsia="Times New Roman" w:hAnsi="Arial" w:cs="Arial"/>
                <w:bCs/>
                <w:color w:val="333333"/>
                <w:sz w:val="20"/>
                <w:szCs w:val="20"/>
                <w:lang w:eastAsia="en-GB"/>
              </w:rPr>
              <w:t xml:space="preserve">give a </w:t>
            </w:r>
            <w:r w:rsidRPr="006D5DDE">
              <w:rPr>
                <w:rFonts w:ascii="Arial" w:eastAsia="Times New Roman" w:hAnsi="Arial" w:cs="Arial"/>
                <w:bCs/>
                <w:color w:val="333333"/>
                <w:sz w:val="20"/>
                <w:szCs w:val="20"/>
                <w:lang w:eastAsia="en-GB"/>
              </w:rPr>
              <w:t>sense of enjoyment and fascination in learning about themselves, others and the world around them</w:t>
            </w:r>
            <w:r w:rsidR="00875044" w:rsidRPr="00C63540">
              <w:rPr>
                <w:rFonts w:ascii="Arial" w:eastAsia="Times New Roman" w:hAnsi="Arial" w:cs="Arial"/>
                <w:bCs/>
                <w:color w:val="333333"/>
                <w:sz w:val="20"/>
                <w:szCs w:val="20"/>
                <w:lang w:eastAsia="en-GB"/>
              </w:rPr>
              <w:t>.</w:t>
            </w:r>
          </w:p>
          <w:p w:rsidR="00C63540" w:rsidRPr="00C63540" w:rsidRDefault="00C63540" w:rsidP="00C63540">
            <w:pPr>
              <w:shd w:val="clear" w:color="auto" w:fill="FFFFFF" w:themeFill="background1"/>
              <w:rPr>
                <w:rFonts w:ascii="Arial" w:eastAsia="Times New Roman" w:hAnsi="Arial" w:cs="Arial"/>
                <w:bCs/>
                <w:color w:val="333333"/>
                <w:sz w:val="20"/>
                <w:szCs w:val="20"/>
                <w:lang w:eastAsia="en-GB"/>
              </w:rPr>
            </w:pPr>
          </w:p>
          <w:p w:rsidR="00C63540" w:rsidRPr="00C63540" w:rsidRDefault="00DF1A4F" w:rsidP="00C63540">
            <w:pPr>
              <w:shd w:val="clear" w:color="auto" w:fill="FFFFFF" w:themeFill="background1"/>
              <w:rPr>
                <w:rFonts w:ascii="Arial" w:eastAsia="Times New Roman" w:hAnsi="Arial" w:cs="Arial"/>
                <w:bCs/>
                <w:color w:val="333333"/>
                <w:sz w:val="20"/>
                <w:szCs w:val="20"/>
                <w:lang w:eastAsia="en-GB"/>
              </w:rPr>
            </w:pPr>
            <w:r w:rsidRPr="00C63540">
              <w:rPr>
                <w:rFonts w:ascii="Arial" w:eastAsia="Times New Roman" w:hAnsi="Arial" w:cs="Arial"/>
                <w:bCs/>
                <w:color w:val="333333"/>
                <w:sz w:val="20"/>
                <w:szCs w:val="20"/>
                <w:lang w:eastAsia="en-GB"/>
              </w:rPr>
              <w:t>Our curriculum is set up to achieve this with an assessment level called Understanding the world as an example</w:t>
            </w:r>
          </w:p>
        </w:tc>
      </w:tr>
      <w:tr w:rsidR="00657AAA" w:rsidRPr="00DF1A4F" w:rsidTr="00C63540">
        <w:tc>
          <w:tcPr>
            <w:tcW w:w="3403" w:type="dxa"/>
          </w:tcPr>
          <w:p w:rsidR="00875044" w:rsidRPr="006D5DDE" w:rsidRDefault="00875044" w:rsidP="00875044">
            <w:pPr>
              <w:shd w:val="clear" w:color="auto" w:fill="E0E0E0"/>
              <w:spacing w:after="338" w:line="360" w:lineRule="atLeast"/>
              <w:rPr>
                <w:rFonts w:ascii="Arial" w:eastAsia="Times New Roman" w:hAnsi="Arial" w:cs="Arial"/>
                <w:b/>
                <w:bCs/>
                <w:color w:val="333333"/>
                <w:sz w:val="20"/>
                <w:szCs w:val="20"/>
                <w:lang w:eastAsia="en-GB"/>
              </w:rPr>
            </w:pPr>
            <w:r w:rsidRPr="006D5DDE">
              <w:rPr>
                <w:rFonts w:ascii="Arial" w:eastAsia="Times New Roman" w:hAnsi="Arial" w:cs="Arial"/>
                <w:b/>
                <w:bCs/>
                <w:color w:val="333333"/>
                <w:sz w:val="20"/>
                <w:szCs w:val="20"/>
                <w:lang w:eastAsia="en-GB"/>
              </w:rPr>
              <w:t>The moral development of pupils is shown by their:</w:t>
            </w:r>
          </w:p>
          <w:p w:rsidR="00875044" w:rsidRPr="006D5DDE" w:rsidRDefault="00875044" w:rsidP="00875044">
            <w:pPr>
              <w:numPr>
                <w:ilvl w:val="0"/>
                <w:numId w:val="2"/>
              </w:numPr>
              <w:shd w:val="clear" w:color="auto" w:fill="E0E0E0"/>
              <w:spacing w:before="100" w:beforeAutospacing="1" w:after="100" w:afterAutospacing="1"/>
              <w:rPr>
                <w:rFonts w:ascii="Arial" w:eastAsia="Times New Roman" w:hAnsi="Arial" w:cs="Arial"/>
                <w:b/>
                <w:bCs/>
                <w:color w:val="333333"/>
                <w:sz w:val="20"/>
                <w:szCs w:val="20"/>
                <w:lang w:eastAsia="en-GB"/>
              </w:rPr>
            </w:pPr>
            <w:r w:rsidRPr="006D5DDE">
              <w:rPr>
                <w:rFonts w:ascii="Arial" w:eastAsia="Times New Roman" w:hAnsi="Arial" w:cs="Arial"/>
                <w:b/>
                <w:bCs/>
                <w:color w:val="333333"/>
                <w:sz w:val="20"/>
                <w:szCs w:val="20"/>
                <w:lang w:eastAsia="en-GB"/>
              </w:rPr>
              <w:t>ability to recognise the difference between right and wrong and to readily apply this understanding in their own lives, recognise legal boundaries and, in so doing, respect the civil and criminal law of England</w:t>
            </w:r>
          </w:p>
          <w:p w:rsidR="00875044" w:rsidRPr="006D5DDE" w:rsidRDefault="00875044" w:rsidP="00875044">
            <w:pPr>
              <w:numPr>
                <w:ilvl w:val="0"/>
                <w:numId w:val="2"/>
              </w:numPr>
              <w:shd w:val="clear" w:color="auto" w:fill="E0E0E0"/>
              <w:spacing w:before="100" w:beforeAutospacing="1" w:after="100" w:afterAutospacing="1"/>
              <w:rPr>
                <w:rFonts w:ascii="Arial" w:eastAsia="Times New Roman" w:hAnsi="Arial" w:cs="Arial"/>
                <w:b/>
                <w:bCs/>
                <w:color w:val="333333"/>
                <w:sz w:val="20"/>
                <w:szCs w:val="20"/>
                <w:lang w:eastAsia="en-GB"/>
              </w:rPr>
            </w:pPr>
            <w:r w:rsidRPr="006D5DDE">
              <w:rPr>
                <w:rFonts w:ascii="Arial" w:eastAsia="Times New Roman" w:hAnsi="Arial" w:cs="Arial"/>
                <w:b/>
                <w:bCs/>
                <w:color w:val="333333"/>
                <w:sz w:val="20"/>
                <w:szCs w:val="20"/>
                <w:lang w:eastAsia="en-GB"/>
              </w:rPr>
              <w:t>understanding of the consequences of their behaviour and actions</w:t>
            </w:r>
          </w:p>
          <w:p w:rsidR="00657AAA" w:rsidRPr="00C63540" w:rsidRDefault="00875044" w:rsidP="00C63540">
            <w:pPr>
              <w:numPr>
                <w:ilvl w:val="0"/>
                <w:numId w:val="2"/>
              </w:numPr>
              <w:shd w:val="clear" w:color="auto" w:fill="E0E0E0"/>
              <w:spacing w:before="100" w:beforeAutospacing="1" w:after="100" w:afterAutospacing="1"/>
              <w:rPr>
                <w:rFonts w:ascii="Arial" w:eastAsia="Times New Roman" w:hAnsi="Arial" w:cs="Arial"/>
                <w:b/>
                <w:bCs/>
                <w:color w:val="333333"/>
                <w:sz w:val="20"/>
                <w:szCs w:val="20"/>
                <w:lang w:eastAsia="en-GB"/>
              </w:rPr>
            </w:pPr>
            <w:r w:rsidRPr="006D5DDE">
              <w:rPr>
                <w:rFonts w:ascii="Arial" w:eastAsia="Times New Roman" w:hAnsi="Arial" w:cs="Arial"/>
                <w:b/>
                <w:bCs/>
                <w:color w:val="333333"/>
                <w:sz w:val="20"/>
                <w:szCs w:val="20"/>
                <w:lang w:eastAsia="en-GB"/>
              </w:rPr>
              <w:t>interest  in investigating and offering reasoned views about moral and ethical issues and ability to understand and appreciate the viewpoints of others on these issues</w:t>
            </w:r>
          </w:p>
        </w:tc>
        <w:tc>
          <w:tcPr>
            <w:tcW w:w="6662" w:type="dxa"/>
          </w:tcPr>
          <w:p w:rsidR="009B05A5" w:rsidRDefault="009B05A5" w:rsidP="009B05A5">
            <w:pPr>
              <w:rPr>
                <w:rFonts w:ascii="Arial" w:eastAsia="Times New Roman" w:hAnsi="Arial" w:cs="Arial"/>
                <w:bCs/>
                <w:color w:val="333333"/>
                <w:sz w:val="20"/>
                <w:szCs w:val="20"/>
                <w:lang w:eastAsia="en-GB"/>
              </w:rPr>
            </w:pPr>
          </w:p>
          <w:p w:rsidR="009B05A5" w:rsidRPr="009B05A5" w:rsidRDefault="00875044" w:rsidP="009B05A5">
            <w:pPr>
              <w:rPr>
                <w:rFonts w:ascii="Arial" w:eastAsia="Times New Roman" w:hAnsi="Arial" w:cs="Arial"/>
                <w:bCs/>
                <w:color w:val="333333"/>
                <w:sz w:val="20"/>
                <w:szCs w:val="20"/>
                <w:lang w:eastAsia="en-GB"/>
              </w:rPr>
            </w:pPr>
            <w:r w:rsidRPr="009B05A5">
              <w:rPr>
                <w:rFonts w:ascii="Arial" w:eastAsia="Times New Roman" w:hAnsi="Arial" w:cs="Arial"/>
                <w:bCs/>
                <w:color w:val="333333"/>
                <w:sz w:val="20"/>
                <w:szCs w:val="20"/>
                <w:lang w:eastAsia="en-GB"/>
              </w:rPr>
              <w:t xml:space="preserve">At Heaton you will hear scripts that include phrases such as “making good choices” </w:t>
            </w:r>
            <w:r w:rsidR="00B777AD" w:rsidRPr="009B05A5">
              <w:rPr>
                <w:rFonts w:ascii="Arial" w:eastAsia="Times New Roman" w:hAnsi="Arial" w:cs="Arial"/>
                <w:bCs/>
                <w:color w:val="333333"/>
                <w:sz w:val="20"/>
                <w:szCs w:val="20"/>
                <w:lang w:eastAsia="en-GB"/>
              </w:rPr>
              <w:t>and in lessons will see turn taking as a target</w:t>
            </w:r>
            <w:r w:rsidR="009B05A5">
              <w:rPr>
                <w:rFonts w:ascii="Arial" w:eastAsia="Times New Roman" w:hAnsi="Arial" w:cs="Arial"/>
                <w:bCs/>
                <w:color w:val="333333"/>
                <w:sz w:val="20"/>
                <w:szCs w:val="20"/>
                <w:lang w:eastAsia="en-GB"/>
              </w:rPr>
              <w:t xml:space="preserve"> in lesson and IEP planning</w:t>
            </w:r>
            <w:r w:rsidR="00B777AD" w:rsidRPr="009B05A5">
              <w:rPr>
                <w:rFonts w:ascii="Arial" w:eastAsia="Times New Roman" w:hAnsi="Arial" w:cs="Arial"/>
                <w:bCs/>
                <w:color w:val="333333"/>
                <w:sz w:val="20"/>
                <w:szCs w:val="20"/>
                <w:lang w:eastAsia="en-GB"/>
              </w:rPr>
              <w:t xml:space="preserve">. </w:t>
            </w:r>
          </w:p>
          <w:p w:rsidR="009B05A5" w:rsidRPr="009B05A5" w:rsidRDefault="009B05A5" w:rsidP="009B05A5">
            <w:pPr>
              <w:rPr>
                <w:rFonts w:ascii="Arial" w:eastAsia="Times New Roman" w:hAnsi="Arial" w:cs="Arial"/>
                <w:bCs/>
                <w:color w:val="333333"/>
                <w:sz w:val="20"/>
                <w:szCs w:val="20"/>
                <w:lang w:eastAsia="en-GB"/>
              </w:rPr>
            </w:pPr>
          </w:p>
          <w:p w:rsidR="00657AAA" w:rsidRPr="009B05A5" w:rsidRDefault="00B777AD" w:rsidP="009B05A5">
            <w:pPr>
              <w:rPr>
                <w:rFonts w:ascii="Arial" w:eastAsia="Times New Roman" w:hAnsi="Arial" w:cs="Arial"/>
                <w:bCs/>
                <w:color w:val="333333"/>
                <w:sz w:val="20"/>
                <w:szCs w:val="20"/>
                <w:lang w:eastAsia="en-GB"/>
              </w:rPr>
            </w:pPr>
            <w:r w:rsidRPr="009B05A5">
              <w:rPr>
                <w:rFonts w:ascii="Arial" w:eastAsia="Times New Roman" w:hAnsi="Arial" w:cs="Arial"/>
                <w:bCs/>
                <w:color w:val="333333"/>
                <w:sz w:val="20"/>
                <w:szCs w:val="20"/>
                <w:lang w:eastAsia="en-GB"/>
              </w:rPr>
              <w:t xml:space="preserve">Students are supported to understand the impact of the </w:t>
            </w:r>
            <w:r w:rsidR="009B05A5" w:rsidRPr="009B05A5">
              <w:rPr>
                <w:rFonts w:ascii="Arial" w:eastAsia="Times New Roman" w:hAnsi="Arial" w:cs="Arial"/>
                <w:bCs/>
                <w:color w:val="333333"/>
                <w:sz w:val="20"/>
                <w:szCs w:val="20"/>
                <w:lang w:eastAsia="en-GB"/>
              </w:rPr>
              <w:t>simplest</w:t>
            </w:r>
            <w:r w:rsidRPr="009B05A5">
              <w:rPr>
                <w:rFonts w:ascii="Arial" w:eastAsia="Times New Roman" w:hAnsi="Arial" w:cs="Arial"/>
                <w:bCs/>
                <w:color w:val="333333"/>
                <w:sz w:val="20"/>
                <w:szCs w:val="20"/>
                <w:lang w:eastAsia="en-GB"/>
              </w:rPr>
              <w:t xml:space="preserve"> of choices and are given as many opportunities as possible to learn, practice and remember functional skills in real life situations in and outside of the school buildings.</w:t>
            </w:r>
          </w:p>
          <w:p w:rsidR="009B05A5" w:rsidRPr="009B05A5" w:rsidRDefault="009B05A5" w:rsidP="009B05A5">
            <w:pPr>
              <w:rPr>
                <w:rFonts w:ascii="Arial" w:eastAsia="Times New Roman" w:hAnsi="Arial" w:cs="Arial"/>
                <w:bCs/>
                <w:color w:val="333333"/>
                <w:sz w:val="20"/>
                <w:szCs w:val="20"/>
                <w:lang w:eastAsia="en-GB"/>
              </w:rPr>
            </w:pPr>
          </w:p>
          <w:p w:rsidR="00B777AD" w:rsidRPr="009B05A5" w:rsidRDefault="00B777AD" w:rsidP="009B05A5">
            <w:pPr>
              <w:rPr>
                <w:rFonts w:ascii="Arial" w:eastAsia="Times New Roman" w:hAnsi="Arial" w:cs="Arial"/>
                <w:bCs/>
                <w:color w:val="333333"/>
                <w:sz w:val="20"/>
                <w:szCs w:val="20"/>
                <w:lang w:eastAsia="en-GB"/>
              </w:rPr>
            </w:pPr>
            <w:r w:rsidRPr="009B05A5">
              <w:rPr>
                <w:rFonts w:ascii="Arial" w:eastAsia="Times New Roman" w:hAnsi="Arial" w:cs="Arial"/>
                <w:bCs/>
                <w:color w:val="333333"/>
                <w:sz w:val="20"/>
                <w:szCs w:val="20"/>
                <w:lang w:eastAsia="en-GB"/>
              </w:rPr>
              <w:t>Behaviour strategies are used to help students to understand that there are consequences to their actions, often these are structured and supported by communication strategies and use repetition to embed understanding over a long period of time.</w:t>
            </w:r>
          </w:p>
          <w:p w:rsidR="009B05A5" w:rsidRPr="009B05A5" w:rsidRDefault="009B05A5" w:rsidP="009B05A5">
            <w:pPr>
              <w:rPr>
                <w:rFonts w:ascii="Arial" w:eastAsia="Times New Roman" w:hAnsi="Arial" w:cs="Arial"/>
                <w:bCs/>
                <w:color w:val="333333"/>
                <w:sz w:val="20"/>
                <w:szCs w:val="20"/>
                <w:lang w:eastAsia="en-GB"/>
              </w:rPr>
            </w:pPr>
          </w:p>
          <w:p w:rsidR="00B777AD" w:rsidRDefault="00B777AD" w:rsidP="009B05A5">
            <w:pPr>
              <w:rPr>
                <w:rFonts w:ascii="Arial" w:eastAsia="Times New Roman" w:hAnsi="Arial" w:cs="Arial"/>
                <w:bCs/>
                <w:color w:val="333333"/>
                <w:sz w:val="20"/>
                <w:szCs w:val="20"/>
                <w:lang w:eastAsia="en-GB"/>
              </w:rPr>
            </w:pPr>
            <w:r w:rsidRPr="009B05A5">
              <w:rPr>
                <w:rFonts w:ascii="Arial" w:eastAsia="Times New Roman" w:hAnsi="Arial" w:cs="Arial"/>
                <w:bCs/>
                <w:color w:val="333333"/>
                <w:sz w:val="20"/>
                <w:szCs w:val="20"/>
                <w:lang w:eastAsia="en-GB"/>
              </w:rPr>
              <w:t>We also help students to understand that its ok to be upset or make a mistake and that is part of learning on their individual journey to prepare for adulthood</w:t>
            </w:r>
            <w:r w:rsidR="009B05A5">
              <w:rPr>
                <w:rFonts w:ascii="Arial" w:eastAsia="Times New Roman" w:hAnsi="Arial" w:cs="Arial"/>
                <w:bCs/>
                <w:color w:val="333333"/>
                <w:sz w:val="20"/>
                <w:szCs w:val="20"/>
                <w:lang w:eastAsia="en-GB"/>
              </w:rPr>
              <w:t>.</w:t>
            </w:r>
          </w:p>
          <w:p w:rsidR="009B05A5" w:rsidRDefault="009B05A5" w:rsidP="009B05A5">
            <w:pPr>
              <w:rPr>
                <w:rFonts w:ascii="Arial" w:eastAsia="Times New Roman" w:hAnsi="Arial" w:cs="Arial"/>
                <w:bCs/>
                <w:color w:val="333333"/>
                <w:sz w:val="20"/>
                <w:szCs w:val="20"/>
                <w:lang w:eastAsia="en-GB"/>
              </w:rPr>
            </w:pPr>
          </w:p>
          <w:p w:rsidR="009B05A5" w:rsidRPr="00875044" w:rsidRDefault="009B05A5" w:rsidP="009B05A5">
            <w:pPr>
              <w:rPr>
                <w:rFonts w:ascii="Arial" w:eastAsia="Times New Roman" w:hAnsi="Arial" w:cs="Arial"/>
                <w:b/>
                <w:bCs/>
                <w:color w:val="333333"/>
                <w:sz w:val="20"/>
                <w:szCs w:val="20"/>
                <w:lang w:eastAsia="en-GB"/>
              </w:rPr>
            </w:pPr>
            <w:r w:rsidRPr="009B05A5">
              <w:rPr>
                <w:rFonts w:ascii="Arial" w:eastAsia="Times New Roman" w:hAnsi="Arial" w:cs="Arial"/>
                <w:bCs/>
                <w:color w:val="333333"/>
                <w:sz w:val="20"/>
                <w:szCs w:val="20"/>
                <w:lang w:eastAsia="en-GB"/>
              </w:rPr>
              <w:t>Often our students are very insula in their thinking and we support them to become more engaged with the world around them and the feelings of others</w:t>
            </w:r>
            <w:r>
              <w:rPr>
                <w:rFonts w:ascii="Arial" w:eastAsia="Times New Roman" w:hAnsi="Arial" w:cs="Arial"/>
                <w:b/>
                <w:bCs/>
                <w:color w:val="333333"/>
                <w:sz w:val="20"/>
                <w:szCs w:val="20"/>
                <w:lang w:eastAsia="en-GB"/>
              </w:rPr>
              <w:t>.</w:t>
            </w:r>
          </w:p>
        </w:tc>
      </w:tr>
      <w:tr w:rsidR="00657AAA" w:rsidRPr="00DF1A4F" w:rsidTr="00C63540">
        <w:tc>
          <w:tcPr>
            <w:tcW w:w="3403" w:type="dxa"/>
          </w:tcPr>
          <w:p w:rsidR="001601FB" w:rsidRPr="006D5DDE" w:rsidRDefault="001601FB" w:rsidP="001601FB">
            <w:pPr>
              <w:shd w:val="clear" w:color="auto" w:fill="E0E0E0"/>
              <w:spacing w:after="338" w:line="360" w:lineRule="atLeast"/>
              <w:rPr>
                <w:rFonts w:ascii="Arial" w:eastAsia="Times New Roman" w:hAnsi="Arial" w:cs="Arial"/>
                <w:b/>
                <w:bCs/>
                <w:color w:val="333333"/>
                <w:sz w:val="20"/>
                <w:szCs w:val="20"/>
                <w:lang w:eastAsia="en-GB"/>
              </w:rPr>
            </w:pPr>
            <w:r w:rsidRPr="006D5DDE">
              <w:rPr>
                <w:rFonts w:ascii="Arial" w:eastAsia="Times New Roman" w:hAnsi="Arial" w:cs="Arial"/>
                <w:b/>
                <w:bCs/>
                <w:color w:val="333333"/>
                <w:sz w:val="20"/>
                <w:szCs w:val="20"/>
                <w:lang w:eastAsia="en-GB"/>
              </w:rPr>
              <w:lastRenderedPageBreak/>
              <w:t>The social development of pupils is shown by their:</w:t>
            </w:r>
          </w:p>
          <w:p w:rsidR="001601FB" w:rsidRPr="006D5DDE" w:rsidRDefault="001601FB" w:rsidP="001601FB">
            <w:pPr>
              <w:numPr>
                <w:ilvl w:val="0"/>
                <w:numId w:val="3"/>
              </w:numPr>
              <w:shd w:val="clear" w:color="auto" w:fill="E0E0E0"/>
              <w:spacing w:before="100" w:beforeAutospacing="1" w:after="100" w:afterAutospacing="1"/>
              <w:rPr>
                <w:rFonts w:ascii="Arial" w:eastAsia="Times New Roman" w:hAnsi="Arial" w:cs="Arial"/>
                <w:b/>
                <w:bCs/>
                <w:color w:val="333333"/>
                <w:sz w:val="20"/>
                <w:szCs w:val="20"/>
                <w:lang w:eastAsia="en-GB"/>
              </w:rPr>
            </w:pPr>
            <w:r w:rsidRPr="006D5DDE">
              <w:rPr>
                <w:rFonts w:ascii="Arial" w:eastAsia="Times New Roman" w:hAnsi="Arial" w:cs="Arial"/>
                <w:b/>
                <w:bCs/>
                <w:color w:val="333333"/>
                <w:sz w:val="20"/>
                <w:szCs w:val="20"/>
                <w:lang w:eastAsia="en-GB"/>
              </w:rPr>
              <w:t>use of a range of social skills in different contexts, for example working and socialising with other pupils, including those from different religious, ethnic and socio-economic backgrounds</w:t>
            </w:r>
          </w:p>
          <w:p w:rsidR="001601FB" w:rsidRPr="006D5DDE" w:rsidRDefault="001601FB" w:rsidP="001601FB">
            <w:pPr>
              <w:numPr>
                <w:ilvl w:val="0"/>
                <w:numId w:val="3"/>
              </w:numPr>
              <w:shd w:val="clear" w:color="auto" w:fill="E0E0E0"/>
              <w:spacing w:before="100" w:beforeAutospacing="1" w:after="100" w:afterAutospacing="1"/>
              <w:rPr>
                <w:rFonts w:ascii="Arial" w:eastAsia="Times New Roman" w:hAnsi="Arial" w:cs="Arial"/>
                <w:b/>
                <w:bCs/>
                <w:color w:val="333333"/>
                <w:sz w:val="20"/>
                <w:szCs w:val="20"/>
                <w:lang w:eastAsia="en-GB"/>
              </w:rPr>
            </w:pPr>
            <w:r w:rsidRPr="006D5DDE">
              <w:rPr>
                <w:rFonts w:ascii="Arial" w:eastAsia="Times New Roman" w:hAnsi="Arial" w:cs="Arial"/>
                <w:b/>
                <w:bCs/>
                <w:color w:val="333333"/>
                <w:sz w:val="20"/>
                <w:szCs w:val="20"/>
                <w:lang w:eastAsia="en-GB"/>
              </w:rPr>
              <w:t>willingness to participate in a variety of communities and social settings, including by volunteering, cooperating well with others and being able to resolve conflicts effectively</w:t>
            </w:r>
          </w:p>
          <w:p w:rsidR="00657AAA" w:rsidRPr="00C63540" w:rsidRDefault="001601FB" w:rsidP="00C63540">
            <w:pPr>
              <w:numPr>
                <w:ilvl w:val="0"/>
                <w:numId w:val="3"/>
              </w:numPr>
              <w:shd w:val="clear" w:color="auto" w:fill="E0E0E0"/>
              <w:spacing w:before="100" w:beforeAutospacing="1" w:after="100" w:afterAutospacing="1"/>
              <w:rPr>
                <w:rFonts w:ascii="Arial" w:eastAsia="Times New Roman" w:hAnsi="Arial" w:cs="Arial"/>
                <w:b/>
                <w:bCs/>
                <w:color w:val="333333"/>
                <w:sz w:val="20"/>
                <w:szCs w:val="20"/>
                <w:lang w:eastAsia="en-GB"/>
              </w:rPr>
            </w:pPr>
            <w:r w:rsidRPr="006D5DDE">
              <w:rPr>
                <w:rFonts w:ascii="Arial" w:eastAsia="Times New Roman" w:hAnsi="Arial" w:cs="Arial"/>
                <w:b/>
                <w:bCs/>
                <w:color w:val="333333"/>
                <w:sz w:val="20"/>
                <w:szCs w:val="20"/>
                <w:lang w:eastAsia="en-GB"/>
              </w:rPr>
              <w:t>acceptance and engagement with the fundamental British values of democracy, the rule of law, individual liberty and mutual respect and tolerance of those with different faiths and beliefs; they develop and demonstrate skills and attitudes that will allow them to participate fully in and contribute positively to life in modern Britain</w:t>
            </w:r>
          </w:p>
        </w:tc>
        <w:tc>
          <w:tcPr>
            <w:tcW w:w="6662" w:type="dxa"/>
          </w:tcPr>
          <w:p w:rsidR="00657AAA" w:rsidRPr="00FE5408" w:rsidRDefault="001601FB" w:rsidP="00FE5408">
            <w:pPr>
              <w:rPr>
                <w:rFonts w:ascii="Arial" w:eastAsia="Times New Roman" w:hAnsi="Arial" w:cs="Arial"/>
                <w:bCs/>
                <w:color w:val="333333"/>
                <w:sz w:val="20"/>
                <w:szCs w:val="20"/>
                <w:lang w:eastAsia="en-GB"/>
              </w:rPr>
            </w:pPr>
            <w:r w:rsidRPr="00FE5408">
              <w:rPr>
                <w:rFonts w:ascii="Arial" w:eastAsia="Times New Roman" w:hAnsi="Arial" w:cs="Arial"/>
                <w:bCs/>
                <w:color w:val="333333"/>
                <w:sz w:val="20"/>
                <w:szCs w:val="20"/>
                <w:lang w:eastAsia="en-GB"/>
              </w:rPr>
              <w:t>Developing the social</w:t>
            </w:r>
            <w:r w:rsidR="00A271B9" w:rsidRPr="00FE5408">
              <w:rPr>
                <w:rFonts w:ascii="Arial" w:eastAsia="Times New Roman" w:hAnsi="Arial" w:cs="Arial"/>
                <w:bCs/>
                <w:color w:val="333333"/>
                <w:sz w:val="20"/>
                <w:szCs w:val="20"/>
                <w:lang w:eastAsia="en-GB"/>
              </w:rPr>
              <w:t>, c</w:t>
            </w:r>
            <w:r w:rsidRPr="00FE5408">
              <w:rPr>
                <w:rFonts w:ascii="Arial" w:eastAsia="Times New Roman" w:hAnsi="Arial" w:cs="Arial"/>
                <w:bCs/>
                <w:color w:val="333333"/>
                <w:sz w:val="20"/>
                <w:szCs w:val="20"/>
                <w:lang w:eastAsia="en-GB"/>
              </w:rPr>
              <w:t xml:space="preserve">ommunication </w:t>
            </w:r>
            <w:r w:rsidR="00A271B9" w:rsidRPr="00FE5408">
              <w:rPr>
                <w:rFonts w:ascii="Arial" w:eastAsia="Times New Roman" w:hAnsi="Arial" w:cs="Arial"/>
                <w:bCs/>
                <w:color w:val="333333"/>
                <w:sz w:val="20"/>
                <w:szCs w:val="20"/>
                <w:lang w:eastAsia="en-GB"/>
              </w:rPr>
              <w:t xml:space="preserve">and life </w:t>
            </w:r>
            <w:r w:rsidRPr="00FE5408">
              <w:rPr>
                <w:rFonts w:ascii="Arial" w:eastAsia="Times New Roman" w:hAnsi="Arial" w:cs="Arial"/>
                <w:bCs/>
                <w:color w:val="333333"/>
                <w:sz w:val="20"/>
                <w:szCs w:val="20"/>
                <w:lang w:eastAsia="en-GB"/>
              </w:rPr>
              <w:t xml:space="preserve">skills of the students </w:t>
            </w:r>
            <w:r w:rsidR="00A271B9" w:rsidRPr="00FE5408">
              <w:rPr>
                <w:rFonts w:ascii="Arial" w:eastAsia="Times New Roman" w:hAnsi="Arial" w:cs="Arial"/>
                <w:bCs/>
                <w:color w:val="333333"/>
                <w:sz w:val="20"/>
                <w:szCs w:val="20"/>
                <w:lang w:eastAsia="en-GB"/>
              </w:rPr>
              <w:t>i</w:t>
            </w:r>
            <w:r w:rsidRPr="00FE5408">
              <w:rPr>
                <w:rFonts w:ascii="Arial" w:eastAsia="Times New Roman" w:hAnsi="Arial" w:cs="Arial"/>
                <w:bCs/>
                <w:color w:val="333333"/>
                <w:sz w:val="20"/>
                <w:szCs w:val="20"/>
                <w:lang w:eastAsia="en-GB"/>
              </w:rPr>
              <w:t>s a priority for most parents</w:t>
            </w:r>
            <w:r w:rsidR="00A271B9" w:rsidRPr="00FE5408">
              <w:rPr>
                <w:rFonts w:ascii="Arial" w:eastAsia="Times New Roman" w:hAnsi="Arial" w:cs="Arial"/>
                <w:bCs/>
                <w:color w:val="333333"/>
                <w:sz w:val="20"/>
                <w:szCs w:val="20"/>
                <w:lang w:eastAsia="en-GB"/>
              </w:rPr>
              <w:t xml:space="preserve"> when asked what they want from the curriculum at Heaton.</w:t>
            </w:r>
          </w:p>
          <w:p w:rsidR="00FE5408" w:rsidRPr="00FE5408" w:rsidRDefault="00FE5408" w:rsidP="00FE5408">
            <w:pPr>
              <w:rPr>
                <w:rFonts w:ascii="Arial" w:eastAsia="Times New Roman" w:hAnsi="Arial" w:cs="Arial"/>
                <w:bCs/>
                <w:color w:val="333333"/>
                <w:sz w:val="20"/>
                <w:szCs w:val="20"/>
                <w:lang w:eastAsia="en-GB"/>
              </w:rPr>
            </w:pPr>
          </w:p>
          <w:p w:rsidR="00A271B9" w:rsidRPr="00FE5408" w:rsidRDefault="00A271B9" w:rsidP="00FE5408">
            <w:pPr>
              <w:rPr>
                <w:rFonts w:ascii="Arial" w:eastAsia="Times New Roman" w:hAnsi="Arial" w:cs="Arial"/>
                <w:bCs/>
                <w:color w:val="333333"/>
                <w:sz w:val="20"/>
                <w:szCs w:val="20"/>
                <w:lang w:eastAsia="en-GB"/>
              </w:rPr>
            </w:pPr>
            <w:r w:rsidRPr="00FE5408">
              <w:rPr>
                <w:rFonts w:ascii="Arial" w:eastAsia="Times New Roman" w:hAnsi="Arial" w:cs="Arial"/>
                <w:bCs/>
                <w:color w:val="333333"/>
                <w:sz w:val="20"/>
                <w:szCs w:val="20"/>
                <w:lang w:eastAsia="en-GB"/>
              </w:rPr>
              <w:t xml:space="preserve">We use </w:t>
            </w:r>
            <w:r w:rsidR="00F31479" w:rsidRPr="00FE5408">
              <w:rPr>
                <w:rFonts w:ascii="Arial" w:eastAsia="Times New Roman" w:hAnsi="Arial" w:cs="Arial"/>
                <w:bCs/>
                <w:color w:val="333333"/>
                <w:sz w:val="20"/>
                <w:szCs w:val="20"/>
                <w:lang w:eastAsia="en-GB"/>
              </w:rPr>
              <w:t>every</w:t>
            </w:r>
            <w:r w:rsidRPr="00FE5408">
              <w:rPr>
                <w:rFonts w:ascii="Arial" w:eastAsia="Times New Roman" w:hAnsi="Arial" w:cs="Arial"/>
                <w:bCs/>
                <w:color w:val="333333"/>
                <w:sz w:val="20"/>
                <w:szCs w:val="20"/>
                <w:lang w:eastAsia="en-GB"/>
              </w:rPr>
              <w:t xml:space="preserve"> opportunity we can to add challenge to the students and confirm learning is embedded in different contexts / </w:t>
            </w:r>
            <w:r w:rsidR="00FE5408" w:rsidRPr="00FE5408">
              <w:rPr>
                <w:rFonts w:ascii="Arial" w:eastAsia="Times New Roman" w:hAnsi="Arial" w:cs="Arial"/>
                <w:bCs/>
                <w:color w:val="333333"/>
                <w:sz w:val="20"/>
                <w:szCs w:val="20"/>
                <w:lang w:eastAsia="en-GB"/>
              </w:rPr>
              <w:t>locations</w:t>
            </w:r>
            <w:bookmarkStart w:id="0" w:name="_GoBack"/>
            <w:bookmarkEnd w:id="0"/>
            <w:r w:rsidR="00FE5408" w:rsidRPr="00FE5408">
              <w:rPr>
                <w:rFonts w:ascii="Arial" w:eastAsia="Times New Roman" w:hAnsi="Arial" w:cs="Arial"/>
                <w:bCs/>
                <w:color w:val="333333"/>
                <w:sz w:val="20"/>
                <w:szCs w:val="20"/>
                <w:lang w:eastAsia="en-GB"/>
              </w:rPr>
              <w:t>.</w:t>
            </w:r>
            <w:r w:rsidR="00570605" w:rsidRPr="00FE5408">
              <w:rPr>
                <w:rFonts w:ascii="Arial" w:eastAsia="Times New Roman" w:hAnsi="Arial" w:cs="Arial"/>
                <w:bCs/>
                <w:color w:val="333333"/>
                <w:sz w:val="20"/>
                <w:szCs w:val="20"/>
                <w:lang w:eastAsia="en-GB"/>
              </w:rPr>
              <w:t xml:space="preserve">                       </w:t>
            </w:r>
            <w:r w:rsidRPr="00FE5408">
              <w:rPr>
                <w:rFonts w:ascii="Arial" w:eastAsia="Times New Roman" w:hAnsi="Arial" w:cs="Arial"/>
                <w:bCs/>
                <w:color w:val="333333"/>
                <w:sz w:val="20"/>
                <w:szCs w:val="20"/>
                <w:lang w:eastAsia="en-GB"/>
              </w:rPr>
              <w:t xml:space="preserve"> </w:t>
            </w:r>
            <w:r w:rsidR="00FE5408" w:rsidRPr="00FE5408">
              <w:rPr>
                <w:rFonts w:ascii="Arial" w:eastAsia="Times New Roman" w:hAnsi="Arial" w:cs="Arial"/>
                <w:bCs/>
                <w:color w:val="333333"/>
                <w:sz w:val="20"/>
                <w:szCs w:val="20"/>
                <w:lang w:eastAsia="en-GB"/>
              </w:rPr>
              <w:t>A</w:t>
            </w:r>
            <w:r w:rsidRPr="00FE5408">
              <w:rPr>
                <w:rFonts w:ascii="Arial" w:eastAsia="Times New Roman" w:hAnsi="Arial" w:cs="Arial"/>
                <w:bCs/>
                <w:color w:val="333333"/>
                <w:sz w:val="20"/>
                <w:szCs w:val="20"/>
                <w:lang w:eastAsia="en-GB"/>
              </w:rPr>
              <w:t xml:space="preserve">ltering the context </w:t>
            </w:r>
            <w:r w:rsidR="00FE5408" w:rsidRPr="00FE5408">
              <w:rPr>
                <w:rFonts w:ascii="Arial" w:eastAsia="Times New Roman" w:hAnsi="Arial" w:cs="Arial"/>
                <w:bCs/>
                <w:color w:val="333333"/>
                <w:sz w:val="20"/>
                <w:szCs w:val="20"/>
                <w:lang w:eastAsia="en-GB"/>
              </w:rPr>
              <w:t>and making experiences as applicable to life outside of school as possible is very important at Heaton.</w:t>
            </w:r>
          </w:p>
          <w:p w:rsidR="00FE5408" w:rsidRPr="00FE5408" w:rsidRDefault="00FE5408" w:rsidP="00FE5408">
            <w:pPr>
              <w:rPr>
                <w:rFonts w:ascii="Arial" w:eastAsia="Times New Roman" w:hAnsi="Arial" w:cs="Arial"/>
                <w:bCs/>
                <w:color w:val="333333"/>
                <w:sz w:val="20"/>
                <w:szCs w:val="20"/>
                <w:lang w:eastAsia="en-GB"/>
              </w:rPr>
            </w:pPr>
          </w:p>
          <w:p w:rsidR="00FE5408" w:rsidRPr="00FE5408" w:rsidRDefault="00FE5408" w:rsidP="00FE5408">
            <w:pPr>
              <w:rPr>
                <w:rFonts w:ascii="Arial" w:eastAsia="Times New Roman" w:hAnsi="Arial" w:cs="Arial"/>
                <w:bCs/>
                <w:color w:val="333333"/>
                <w:sz w:val="20"/>
                <w:szCs w:val="20"/>
                <w:lang w:eastAsia="en-GB"/>
              </w:rPr>
            </w:pPr>
            <w:r w:rsidRPr="00FE5408">
              <w:rPr>
                <w:rFonts w:ascii="Arial" w:eastAsia="Times New Roman" w:hAnsi="Arial" w:cs="Arial"/>
                <w:bCs/>
                <w:color w:val="333333"/>
                <w:sz w:val="20"/>
                <w:szCs w:val="20"/>
                <w:lang w:eastAsia="en-GB"/>
              </w:rPr>
              <w:t>Students re all encouraged and supported to access the community as much as possible. Additional opportunities to deliver work experience</w:t>
            </w:r>
            <w:r>
              <w:rPr>
                <w:rFonts w:ascii="Arial" w:eastAsia="Times New Roman" w:hAnsi="Arial" w:cs="Arial"/>
                <w:bCs/>
                <w:color w:val="333333"/>
                <w:sz w:val="20"/>
                <w:szCs w:val="20"/>
                <w:lang w:eastAsia="en-GB"/>
              </w:rPr>
              <w:t>, volunteering around school</w:t>
            </w:r>
            <w:r w:rsidRPr="00FE5408">
              <w:rPr>
                <w:rFonts w:ascii="Arial" w:eastAsia="Times New Roman" w:hAnsi="Arial" w:cs="Arial"/>
                <w:bCs/>
                <w:color w:val="333333"/>
                <w:sz w:val="20"/>
                <w:szCs w:val="20"/>
                <w:lang w:eastAsia="en-GB"/>
              </w:rPr>
              <w:t xml:space="preserve"> and community visits are prioritised where possible and appropriate.</w:t>
            </w:r>
          </w:p>
          <w:p w:rsidR="00FE5408" w:rsidRPr="00FE5408" w:rsidRDefault="00FE5408" w:rsidP="00FE5408">
            <w:pPr>
              <w:rPr>
                <w:rFonts w:ascii="Arial" w:eastAsia="Times New Roman" w:hAnsi="Arial" w:cs="Arial"/>
                <w:bCs/>
                <w:color w:val="333333"/>
                <w:sz w:val="20"/>
                <w:szCs w:val="20"/>
                <w:lang w:eastAsia="en-GB"/>
              </w:rPr>
            </w:pPr>
          </w:p>
          <w:p w:rsidR="00FE5408" w:rsidRPr="00FE5408" w:rsidRDefault="00FE5408" w:rsidP="00FE5408">
            <w:pPr>
              <w:rPr>
                <w:rFonts w:ascii="Arial" w:eastAsia="Times New Roman" w:hAnsi="Arial" w:cs="Arial"/>
                <w:bCs/>
                <w:color w:val="333333"/>
                <w:sz w:val="20"/>
                <w:szCs w:val="20"/>
                <w:lang w:eastAsia="en-GB"/>
              </w:rPr>
            </w:pPr>
            <w:r w:rsidRPr="00FE5408">
              <w:rPr>
                <w:rFonts w:ascii="Arial" w:eastAsia="Times New Roman" w:hAnsi="Arial" w:cs="Arial"/>
                <w:bCs/>
                <w:color w:val="333333"/>
                <w:sz w:val="20"/>
                <w:szCs w:val="20"/>
                <w:lang w:eastAsia="en-GB"/>
              </w:rPr>
              <w:t>Through special days, plenary sessions in classes we implement an understanding of the values needed to be an effective member of society and modern Britain.</w:t>
            </w:r>
          </w:p>
          <w:p w:rsidR="00FE5408" w:rsidRPr="00FE5408" w:rsidRDefault="00FE5408" w:rsidP="00FE5408">
            <w:pPr>
              <w:rPr>
                <w:rFonts w:ascii="Arial" w:eastAsia="Times New Roman" w:hAnsi="Arial" w:cs="Arial"/>
                <w:bCs/>
                <w:color w:val="333333"/>
                <w:sz w:val="20"/>
                <w:szCs w:val="20"/>
                <w:lang w:eastAsia="en-GB"/>
              </w:rPr>
            </w:pPr>
          </w:p>
          <w:p w:rsidR="00FE5408" w:rsidRDefault="00FE5408" w:rsidP="00FE5408">
            <w:pPr>
              <w:rPr>
                <w:rFonts w:ascii="Arial" w:eastAsia="Times New Roman" w:hAnsi="Arial" w:cs="Arial"/>
                <w:b/>
                <w:bCs/>
                <w:color w:val="333333"/>
                <w:sz w:val="20"/>
                <w:szCs w:val="20"/>
                <w:lang w:eastAsia="en-GB"/>
              </w:rPr>
            </w:pPr>
            <w:r w:rsidRPr="00FE5408">
              <w:rPr>
                <w:rFonts w:ascii="Arial" w:eastAsia="Times New Roman" w:hAnsi="Arial" w:cs="Arial"/>
                <w:bCs/>
                <w:color w:val="333333"/>
                <w:sz w:val="20"/>
                <w:szCs w:val="20"/>
                <w:lang w:eastAsia="en-GB"/>
              </w:rPr>
              <w:t>Acceptance of the differences we all have is part of every day at Heaton and part of every class’s day</w:t>
            </w:r>
            <w:r>
              <w:rPr>
                <w:rFonts w:ascii="Arial" w:eastAsia="Times New Roman" w:hAnsi="Arial" w:cs="Arial"/>
                <w:b/>
                <w:bCs/>
                <w:color w:val="333333"/>
                <w:sz w:val="20"/>
                <w:szCs w:val="20"/>
                <w:lang w:eastAsia="en-GB"/>
              </w:rPr>
              <w:t>.</w:t>
            </w:r>
          </w:p>
          <w:p w:rsidR="00FE5408" w:rsidRDefault="00FE5408" w:rsidP="00FE5408">
            <w:pPr>
              <w:rPr>
                <w:rFonts w:ascii="Arial" w:eastAsia="Times New Roman" w:hAnsi="Arial" w:cs="Arial"/>
                <w:b/>
                <w:bCs/>
                <w:color w:val="333333"/>
                <w:sz w:val="20"/>
                <w:szCs w:val="20"/>
                <w:lang w:eastAsia="en-GB"/>
              </w:rPr>
            </w:pPr>
          </w:p>
          <w:p w:rsidR="00FE5408" w:rsidRDefault="00FE5408" w:rsidP="00FE5408">
            <w:pPr>
              <w:rPr>
                <w:rFonts w:ascii="Arial" w:eastAsia="Times New Roman" w:hAnsi="Arial" w:cs="Arial"/>
                <w:bCs/>
                <w:color w:val="333333"/>
                <w:sz w:val="20"/>
                <w:szCs w:val="20"/>
                <w:lang w:eastAsia="en-GB"/>
              </w:rPr>
            </w:pPr>
            <w:r w:rsidRPr="00FE5408">
              <w:rPr>
                <w:rFonts w:ascii="Arial" w:eastAsia="Times New Roman" w:hAnsi="Arial" w:cs="Arial"/>
                <w:bCs/>
                <w:color w:val="333333"/>
                <w:sz w:val="20"/>
                <w:szCs w:val="20"/>
                <w:lang w:eastAsia="en-GB"/>
              </w:rPr>
              <w:t xml:space="preserve">We take part in special days to recognise the beliefs of different faiths and take part in whole school days such as Red Nose day / comic relief / children in need etc </w:t>
            </w:r>
          </w:p>
          <w:p w:rsidR="00FE5408" w:rsidRDefault="00FE5408" w:rsidP="00FE5408">
            <w:pPr>
              <w:rPr>
                <w:rFonts w:ascii="Arial" w:eastAsia="Times New Roman" w:hAnsi="Arial" w:cs="Arial"/>
                <w:bCs/>
                <w:color w:val="333333"/>
                <w:sz w:val="20"/>
                <w:szCs w:val="20"/>
                <w:lang w:eastAsia="en-GB"/>
              </w:rPr>
            </w:pPr>
          </w:p>
          <w:p w:rsidR="00FE5408" w:rsidRPr="00FE5408" w:rsidRDefault="00FE5408" w:rsidP="00FE5408">
            <w:pPr>
              <w:rPr>
                <w:rFonts w:ascii="Arial" w:eastAsia="Times New Roman" w:hAnsi="Arial" w:cs="Arial"/>
                <w:bCs/>
                <w:color w:val="333333"/>
                <w:sz w:val="20"/>
                <w:szCs w:val="20"/>
                <w:lang w:eastAsia="en-GB"/>
              </w:rPr>
            </w:pPr>
            <w:r>
              <w:rPr>
                <w:rFonts w:ascii="Arial" w:eastAsia="Times New Roman" w:hAnsi="Arial" w:cs="Arial"/>
                <w:bCs/>
                <w:color w:val="333333"/>
                <w:sz w:val="20"/>
                <w:szCs w:val="20"/>
                <w:lang w:eastAsia="en-GB"/>
              </w:rPr>
              <w:t>Our school council reflects and allows us to demonstrate democratic processes at a level that is more relevant for many students and is accessible and impacts them directly..</w:t>
            </w:r>
          </w:p>
          <w:p w:rsidR="00FE5408" w:rsidRDefault="00FE5408" w:rsidP="00FE5408">
            <w:pPr>
              <w:rPr>
                <w:rFonts w:ascii="Arial" w:eastAsia="Times New Roman" w:hAnsi="Arial" w:cs="Arial"/>
                <w:b/>
                <w:bCs/>
                <w:color w:val="333333"/>
                <w:sz w:val="20"/>
                <w:szCs w:val="20"/>
                <w:lang w:eastAsia="en-GB"/>
              </w:rPr>
            </w:pPr>
          </w:p>
          <w:p w:rsidR="00A271B9" w:rsidRPr="001601FB" w:rsidRDefault="00A271B9" w:rsidP="00FE5408">
            <w:pPr>
              <w:rPr>
                <w:rFonts w:ascii="Arial" w:eastAsia="Times New Roman" w:hAnsi="Arial" w:cs="Arial"/>
                <w:b/>
                <w:bCs/>
                <w:color w:val="333333"/>
                <w:sz w:val="20"/>
                <w:szCs w:val="20"/>
                <w:lang w:eastAsia="en-GB"/>
              </w:rPr>
            </w:pPr>
          </w:p>
        </w:tc>
      </w:tr>
      <w:tr w:rsidR="00657AAA" w:rsidRPr="00DF1A4F" w:rsidTr="00C63540">
        <w:tc>
          <w:tcPr>
            <w:tcW w:w="3403" w:type="dxa"/>
          </w:tcPr>
          <w:p w:rsidR="00093045" w:rsidRPr="006D5DDE" w:rsidRDefault="00093045" w:rsidP="00093045">
            <w:pPr>
              <w:shd w:val="clear" w:color="auto" w:fill="E0E0E0"/>
              <w:spacing w:after="338" w:line="360" w:lineRule="atLeast"/>
              <w:rPr>
                <w:rFonts w:ascii="Arial" w:eastAsia="Times New Roman" w:hAnsi="Arial" w:cs="Arial"/>
                <w:b/>
                <w:bCs/>
                <w:color w:val="333333"/>
                <w:sz w:val="20"/>
                <w:szCs w:val="20"/>
                <w:lang w:eastAsia="en-GB"/>
              </w:rPr>
            </w:pPr>
            <w:r w:rsidRPr="006D5DDE">
              <w:rPr>
                <w:rFonts w:ascii="Arial" w:eastAsia="Times New Roman" w:hAnsi="Arial" w:cs="Arial"/>
                <w:b/>
                <w:bCs/>
                <w:color w:val="333333"/>
                <w:sz w:val="20"/>
                <w:szCs w:val="20"/>
                <w:lang w:eastAsia="en-GB"/>
              </w:rPr>
              <w:t>The cultural development of pupils is shown by their:</w:t>
            </w:r>
          </w:p>
          <w:p w:rsidR="00093045" w:rsidRPr="006D5DDE" w:rsidRDefault="00093045" w:rsidP="00093045">
            <w:pPr>
              <w:numPr>
                <w:ilvl w:val="0"/>
                <w:numId w:val="4"/>
              </w:numPr>
              <w:shd w:val="clear" w:color="auto" w:fill="E0E0E0"/>
              <w:spacing w:before="100" w:beforeAutospacing="1" w:after="100" w:afterAutospacing="1"/>
              <w:rPr>
                <w:rFonts w:ascii="Arial" w:eastAsia="Times New Roman" w:hAnsi="Arial" w:cs="Arial"/>
                <w:b/>
                <w:bCs/>
                <w:color w:val="333333"/>
                <w:sz w:val="20"/>
                <w:szCs w:val="20"/>
                <w:lang w:eastAsia="en-GB"/>
              </w:rPr>
            </w:pPr>
            <w:r w:rsidRPr="006D5DDE">
              <w:rPr>
                <w:rFonts w:ascii="Arial" w:eastAsia="Times New Roman" w:hAnsi="Arial" w:cs="Arial"/>
                <w:b/>
                <w:bCs/>
                <w:color w:val="333333"/>
                <w:sz w:val="20"/>
                <w:szCs w:val="20"/>
                <w:lang w:eastAsia="en-GB"/>
              </w:rPr>
              <w:t>understanding and appreciation of the wide range of cultural influences that have shaped their own heritage and that of others</w:t>
            </w:r>
          </w:p>
          <w:p w:rsidR="00093045" w:rsidRPr="006D5DDE" w:rsidRDefault="00093045" w:rsidP="00093045">
            <w:pPr>
              <w:numPr>
                <w:ilvl w:val="0"/>
                <w:numId w:val="4"/>
              </w:numPr>
              <w:shd w:val="clear" w:color="auto" w:fill="E0E0E0"/>
              <w:spacing w:before="100" w:beforeAutospacing="1" w:after="100" w:afterAutospacing="1"/>
              <w:rPr>
                <w:rFonts w:ascii="Arial" w:eastAsia="Times New Roman" w:hAnsi="Arial" w:cs="Arial"/>
                <w:b/>
                <w:bCs/>
                <w:color w:val="333333"/>
                <w:sz w:val="20"/>
                <w:szCs w:val="20"/>
                <w:lang w:eastAsia="en-GB"/>
              </w:rPr>
            </w:pPr>
            <w:r w:rsidRPr="006D5DDE">
              <w:rPr>
                <w:rFonts w:ascii="Arial" w:eastAsia="Times New Roman" w:hAnsi="Arial" w:cs="Arial"/>
                <w:b/>
                <w:bCs/>
                <w:color w:val="333333"/>
                <w:sz w:val="20"/>
                <w:szCs w:val="20"/>
                <w:lang w:eastAsia="en-GB"/>
              </w:rPr>
              <w:t>understanding and appreciation of the range of different cultures in the school and further afield as an essential element of their preparation for life in modern Britain</w:t>
            </w:r>
          </w:p>
          <w:p w:rsidR="00093045" w:rsidRPr="006D5DDE" w:rsidRDefault="00093045" w:rsidP="00093045">
            <w:pPr>
              <w:numPr>
                <w:ilvl w:val="0"/>
                <w:numId w:val="4"/>
              </w:numPr>
              <w:shd w:val="clear" w:color="auto" w:fill="E0E0E0"/>
              <w:spacing w:before="100" w:beforeAutospacing="1" w:after="100" w:afterAutospacing="1"/>
              <w:rPr>
                <w:rFonts w:ascii="Arial" w:eastAsia="Times New Roman" w:hAnsi="Arial" w:cs="Arial"/>
                <w:b/>
                <w:bCs/>
                <w:color w:val="333333"/>
                <w:sz w:val="20"/>
                <w:szCs w:val="20"/>
                <w:lang w:eastAsia="en-GB"/>
              </w:rPr>
            </w:pPr>
            <w:r w:rsidRPr="006D5DDE">
              <w:rPr>
                <w:rFonts w:ascii="Arial" w:eastAsia="Times New Roman" w:hAnsi="Arial" w:cs="Arial"/>
                <w:b/>
                <w:bCs/>
                <w:color w:val="333333"/>
                <w:sz w:val="20"/>
                <w:szCs w:val="20"/>
                <w:lang w:eastAsia="en-GB"/>
              </w:rPr>
              <w:t>ability to recognise, and value, the things we share in common across</w:t>
            </w:r>
            <w:r w:rsidRPr="006D5DDE">
              <w:rPr>
                <w:rFonts w:ascii="Arial" w:eastAsia="Times New Roman" w:hAnsi="Arial" w:cs="Arial"/>
                <w:b/>
                <w:bCs/>
                <w:color w:val="333333"/>
                <w:sz w:val="20"/>
                <w:szCs w:val="20"/>
                <w:lang w:eastAsia="en-GB"/>
              </w:rPr>
              <w:br/>
              <w:t>cultural, religious, ethnic and socio-economic communities</w:t>
            </w:r>
          </w:p>
          <w:p w:rsidR="00093045" w:rsidRPr="006D5DDE" w:rsidRDefault="00093045" w:rsidP="00093045">
            <w:pPr>
              <w:numPr>
                <w:ilvl w:val="0"/>
                <w:numId w:val="4"/>
              </w:numPr>
              <w:shd w:val="clear" w:color="auto" w:fill="E0E0E0"/>
              <w:spacing w:before="100" w:beforeAutospacing="1" w:after="100" w:afterAutospacing="1"/>
              <w:rPr>
                <w:rFonts w:ascii="Arial" w:eastAsia="Times New Roman" w:hAnsi="Arial" w:cs="Arial"/>
                <w:b/>
                <w:bCs/>
                <w:color w:val="333333"/>
                <w:sz w:val="20"/>
                <w:szCs w:val="20"/>
                <w:lang w:eastAsia="en-GB"/>
              </w:rPr>
            </w:pPr>
            <w:r w:rsidRPr="006D5DDE">
              <w:rPr>
                <w:rFonts w:ascii="Arial" w:eastAsia="Times New Roman" w:hAnsi="Arial" w:cs="Arial"/>
                <w:b/>
                <w:bCs/>
                <w:color w:val="333333"/>
                <w:sz w:val="20"/>
                <w:szCs w:val="20"/>
                <w:lang w:eastAsia="en-GB"/>
              </w:rPr>
              <w:t xml:space="preserve">knowledge of Britain’s democratic parliamentary system and its central role in shaping our history and </w:t>
            </w:r>
            <w:r w:rsidRPr="006D5DDE">
              <w:rPr>
                <w:rFonts w:ascii="Arial" w:eastAsia="Times New Roman" w:hAnsi="Arial" w:cs="Arial"/>
                <w:b/>
                <w:bCs/>
                <w:color w:val="333333"/>
                <w:sz w:val="20"/>
                <w:szCs w:val="20"/>
                <w:lang w:eastAsia="en-GB"/>
              </w:rPr>
              <w:lastRenderedPageBreak/>
              <w:t>values, and in continuing to develop Britain</w:t>
            </w:r>
          </w:p>
          <w:p w:rsidR="00093045" w:rsidRPr="006D5DDE" w:rsidRDefault="00093045" w:rsidP="00093045">
            <w:pPr>
              <w:numPr>
                <w:ilvl w:val="0"/>
                <w:numId w:val="4"/>
              </w:numPr>
              <w:shd w:val="clear" w:color="auto" w:fill="E0E0E0"/>
              <w:spacing w:before="100" w:beforeAutospacing="1" w:after="100" w:afterAutospacing="1"/>
              <w:rPr>
                <w:rFonts w:ascii="Arial" w:eastAsia="Times New Roman" w:hAnsi="Arial" w:cs="Arial"/>
                <w:b/>
                <w:bCs/>
                <w:color w:val="333333"/>
                <w:sz w:val="20"/>
                <w:szCs w:val="20"/>
                <w:lang w:eastAsia="en-GB"/>
              </w:rPr>
            </w:pPr>
            <w:r w:rsidRPr="006D5DDE">
              <w:rPr>
                <w:rFonts w:ascii="Arial" w:eastAsia="Times New Roman" w:hAnsi="Arial" w:cs="Arial"/>
                <w:b/>
                <w:bCs/>
                <w:color w:val="333333"/>
                <w:sz w:val="20"/>
                <w:szCs w:val="20"/>
                <w:lang w:eastAsia="en-GB"/>
              </w:rPr>
              <w:t>willingness to participate in and respond positively to artistic, musical, sporting and cultural opportunities</w:t>
            </w:r>
          </w:p>
          <w:p w:rsidR="00657AAA" w:rsidRPr="00093045" w:rsidRDefault="00657AAA" w:rsidP="00093045">
            <w:pPr>
              <w:spacing w:after="338" w:line="360" w:lineRule="atLeast"/>
              <w:rPr>
                <w:rFonts w:ascii="Arial" w:eastAsia="Times New Roman" w:hAnsi="Arial" w:cs="Arial"/>
                <w:b/>
                <w:bCs/>
                <w:color w:val="333333"/>
                <w:sz w:val="20"/>
                <w:szCs w:val="20"/>
                <w:lang w:eastAsia="en-GB"/>
              </w:rPr>
            </w:pPr>
          </w:p>
        </w:tc>
        <w:tc>
          <w:tcPr>
            <w:tcW w:w="6662" w:type="dxa"/>
          </w:tcPr>
          <w:p w:rsidR="00093045" w:rsidRDefault="00093045" w:rsidP="00621452">
            <w:pPr>
              <w:rPr>
                <w:rFonts w:ascii="Arial" w:eastAsia="Times New Roman" w:hAnsi="Arial" w:cs="Arial"/>
                <w:bCs/>
                <w:color w:val="333333"/>
                <w:sz w:val="20"/>
                <w:szCs w:val="20"/>
                <w:lang w:eastAsia="en-GB"/>
              </w:rPr>
            </w:pPr>
            <w:r>
              <w:rPr>
                <w:rFonts w:ascii="Arial" w:eastAsia="Times New Roman" w:hAnsi="Arial" w:cs="Arial"/>
                <w:bCs/>
                <w:color w:val="333333"/>
                <w:sz w:val="20"/>
                <w:szCs w:val="20"/>
                <w:lang w:eastAsia="en-GB"/>
              </w:rPr>
              <w:lastRenderedPageBreak/>
              <w:t>As above using special days to engage in and experience religious festivals and occasions around the world.</w:t>
            </w:r>
          </w:p>
          <w:p w:rsidR="00621452" w:rsidRDefault="00621452" w:rsidP="00621452">
            <w:pPr>
              <w:rPr>
                <w:rFonts w:ascii="Arial" w:eastAsia="Times New Roman" w:hAnsi="Arial" w:cs="Arial"/>
                <w:bCs/>
                <w:color w:val="333333"/>
                <w:sz w:val="20"/>
                <w:szCs w:val="20"/>
                <w:lang w:eastAsia="en-GB"/>
              </w:rPr>
            </w:pPr>
          </w:p>
          <w:p w:rsidR="00621452" w:rsidRPr="00621452" w:rsidRDefault="00621452" w:rsidP="00621452">
            <w:pPr>
              <w:rPr>
                <w:rFonts w:ascii="Arial" w:eastAsia="Times New Roman" w:hAnsi="Arial" w:cs="Arial"/>
                <w:b/>
                <w:bCs/>
                <w:color w:val="333333"/>
                <w:sz w:val="20"/>
                <w:szCs w:val="20"/>
                <w:lang w:eastAsia="en-GB"/>
              </w:rPr>
            </w:pPr>
            <w:r w:rsidRPr="00621452">
              <w:rPr>
                <w:rFonts w:ascii="Arial" w:eastAsia="Times New Roman" w:hAnsi="Arial" w:cs="Arial"/>
                <w:b/>
                <w:bCs/>
                <w:color w:val="333333"/>
                <w:sz w:val="20"/>
                <w:szCs w:val="20"/>
                <w:lang w:eastAsia="en-GB"/>
              </w:rPr>
              <w:t>Heaton Schools ethos is one of acceptance and you will see that each individual is nurtured, appreciated and valued for who they are and what their abilities are and where they come from, not what their disabilities / barriers to learning dictate.</w:t>
            </w:r>
          </w:p>
          <w:p w:rsidR="00621452" w:rsidRDefault="00621452" w:rsidP="00621452">
            <w:pPr>
              <w:rPr>
                <w:rFonts w:ascii="Arial" w:eastAsia="Times New Roman" w:hAnsi="Arial" w:cs="Arial"/>
                <w:bCs/>
                <w:color w:val="333333"/>
                <w:sz w:val="20"/>
                <w:szCs w:val="20"/>
                <w:lang w:eastAsia="en-GB"/>
              </w:rPr>
            </w:pPr>
          </w:p>
          <w:p w:rsidR="00657AAA" w:rsidRDefault="00093045" w:rsidP="00621452">
            <w:pPr>
              <w:rPr>
                <w:rFonts w:ascii="Arial" w:eastAsia="Times New Roman" w:hAnsi="Arial" w:cs="Arial"/>
                <w:bCs/>
                <w:color w:val="333333"/>
                <w:sz w:val="20"/>
                <w:szCs w:val="20"/>
                <w:lang w:eastAsia="en-GB"/>
              </w:rPr>
            </w:pPr>
            <w:r>
              <w:rPr>
                <w:rFonts w:ascii="Arial" w:eastAsia="Times New Roman" w:hAnsi="Arial" w:cs="Arial"/>
                <w:bCs/>
                <w:color w:val="333333"/>
                <w:sz w:val="20"/>
                <w:szCs w:val="20"/>
                <w:lang w:eastAsia="en-GB"/>
              </w:rPr>
              <w:t xml:space="preserve">Our cultural studies </w:t>
            </w:r>
            <w:r w:rsidR="00617023">
              <w:rPr>
                <w:rFonts w:ascii="Arial" w:eastAsia="Times New Roman" w:hAnsi="Arial" w:cs="Arial"/>
                <w:bCs/>
                <w:color w:val="333333"/>
                <w:sz w:val="20"/>
                <w:szCs w:val="20"/>
                <w:lang w:eastAsia="en-GB"/>
              </w:rPr>
              <w:t>curriculum</w:t>
            </w:r>
            <w:r>
              <w:rPr>
                <w:rFonts w:ascii="Arial" w:eastAsia="Times New Roman" w:hAnsi="Arial" w:cs="Arial"/>
                <w:bCs/>
                <w:color w:val="333333"/>
                <w:sz w:val="20"/>
                <w:szCs w:val="20"/>
                <w:lang w:eastAsia="en-GB"/>
              </w:rPr>
              <w:t xml:space="preserve"> offers opportunities to learn about </w:t>
            </w:r>
            <w:r w:rsidR="00617023">
              <w:rPr>
                <w:rFonts w:ascii="Arial" w:eastAsia="Times New Roman" w:hAnsi="Arial" w:cs="Arial"/>
                <w:bCs/>
                <w:color w:val="333333"/>
                <w:sz w:val="20"/>
                <w:szCs w:val="20"/>
                <w:lang w:eastAsia="en-GB"/>
              </w:rPr>
              <w:t>other cultures and amerce the students in the experience in a sensory encounter and exploration of each individual cultural influence.</w:t>
            </w:r>
          </w:p>
          <w:p w:rsidR="00621452" w:rsidRDefault="00621452" w:rsidP="00621452">
            <w:pPr>
              <w:rPr>
                <w:rFonts w:ascii="Arial" w:eastAsia="Times New Roman" w:hAnsi="Arial" w:cs="Arial"/>
                <w:bCs/>
                <w:color w:val="333333"/>
                <w:sz w:val="20"/>
                <w:szCs w:val="20"/>
                <w:lang w:eastAsia="en-GB"/>
              </w:rPr>
            </w:pPr>
          </w:p>
          <w:p w:rsidR="00621452" w:rsidRPr="00093045" w:rsidRDefault="00621452" w:rsidP="00621452">
            <w:pPr>
              <w:rPr>
                <w:rFonts w:ascii="Arial" w:eastAsia="Times New Roman" w:hAnsi="Arial" w:cs="Arial"/>
                <w:bCs/>
                <w:color w:val="333333"/>
                <w:sz w:val="20"/>
                <w:szCs w:val="20"/>
                <w:lang w:eastAsia="en-GB"/>
              </w:rPr>
            </w:pPr>
            <w:r>
              <w:rPr>
                <w:rFonts w:ascii="Arial" w:eastAsia="Times New Roman" w:hAnsi="Arial" w:cs="Arial"/>
                <w:bCs/>
                <w:color w:val="333333"/>
                <w:sz w:val="20"/>
                <w:szCs w:val="20"/>
                <w:lang w:eastAsia="en-GB"/>
              </w:rPr>
              <w:t>Special weeks for cultural / arts, reading / communication and maths are run throughout the year and are themed to create curiosity and foster enjoyment from a variety of cultures (</w:t>
            </w:r>
            <w:proofErr w:type="spellStart"/>
            <w:r>
              <w:rPr>
                <w:rFonts w:ascii="Arial" w:eastAsia="Times New Roman" w:hAnsi="Arial" w:cs="Arial"/>
                <w:bCs/>
                <w:color w:val="333333"/>
                <w:sz w:val="20"/>
                <w:szCs w:val="20"/>
                <w:lang w:eastAsia="en-GB"/>
              </w:rPr>
              <w:t>eg</w:t>
            </w:r>
            <w:proofErr w:type="spellEnd"/>
            <w:r>
              <w:rPr>
                <w:rFonts w:ascii="Arial" w:eastAsia="Times New Roman" w:hAnsi="Arial" w:cs="Arial"/>
                <w:bCs/>
                <w:color w:val="333333"/>
                <w:sz w:val="20"/>
                <w:szCs w:val="20"/>
                <w:lang w:eastAsia="en-GB"/>
              </w:rPr>
              <w:t xml:space="preserve"> – Eurovision week 2021) </w:t>
            </w:r>
          </w:p>
        </w:tc>
      </w:tr>
      <w:tr w:rsidR="00C63540" w:rsidRPr="00DF1A4F" w:rsidTr="006C6A59">
        <w:tc>
          <w:tcPr>
            <w:tcW w:w="10065" w:type="dxa"/>
            <w:gridSpan w:val="2"/>
            <w:shd w:val="clear" w:color="auto" w:fill="FFFFFF" w:themeFill="background1"/>
          </w:tcPr>
          <w:p w:rsidR="00C63540" w:rsidRPr="006D5DDE" w:rsidRDefault="00C63540" w:rsidP="00C63540">
            <w:pPr>
              <w:shd w:val="clear" w:color="auto" w:fill="E0E0E0"/>
              <w:spacing w:after="338" w:line="360" w:lineRule="atLeast"/>
              <w:rPr>
                <w:rFonts w:ascii="Arial" w:eastAsia="Times New Roman" w:hAnsi="Arial" w:cs="Arial"/>
                <w:b/>
                <w:bCs/>
                <w:color w:val="333333"/>
                <w:sz w:val="27"/>
                <w:szCs w:val="27"/>
                <w:lang w:eastAsia="en-GB"/>
              </w:rPr>
            </w:pPr>
            <w:r w:rsidRPr="006D5DDE">
              <w:rPr>
                <w:rFonts w:ascii="Arial" w:eastAsia="Times New Roman" w:hAnsi="Arial" w:cs="Arial"/>
                <w:b/>
                <w:bCs/>
                <w:color w:val="333333"/>
                <w:sz w:val="27"/>
                <w:szCs w:val="27"/>
                <w:lang w:eastAsia="en-GB"/>
              </w:rPr>
              <w:t>Spiritual, Moral, Social and Cultural (SMSC) development is the over-arching umbrella that encompasses personal development across the whole curriculum.</w:t>
            </w:r>
          </w:p>
          <w:p w:rsidR="00C63540" w:rsidRPr="00DF1A4F" w:rsidRDefault="006C6A59" w:rsidP="006C6A59">
            <w:pPr>
              <w:numPr>
                <w:ilvl w:val="0"/>
                <w:numId w:val="5"/>
              </w:numPr>
              <w:shd w:val="clear" w:color="auto" w:fill="E0E0E0"/>
              <w:spacing w:before="100" w:beforeAutospacing="1" w:after="100" w:afterAutospacing="1"/>
              <w:rPr>
                <w:rFonts w:ascii="Arial" w:eastAsia="Times New Roman" w:hAnsi="Arial" w:cs="Arial"/>
                <w:b/>
                <w:bCs/>
                <w:color w:val="333333"/>
                <w:sz w:val="20"/>
                <w:szCs w:val="20"/>
                <w:lang w:eastAsia="en-GB"/>
              </w:rPr>
            </w:pPr>
            <w:r>
              <w:rPr>
                <w:rFonts w:ascii="Arial" w:eastAsia="Times New Roman" w:hAnsi="Arial" w:cs="Arial"/>
                <w:b/>
                <w:bCs/>
                <w:color w:val="333333"/>
                <w:sz w:val="20"/>
                <w:szCs w:val="20"/>
                <w:lang w:eastAsia="en-GB"/>
              </w:rPr>
              <w:t xml:space="preserve">We judge ourselves as outstanding on our current self-evaluation in the area of personal development </w:t>
            </w:r>
          </w:p>
        </w:tc>
      </w:tr>
    </w:tbl>
    <w:p w:rsidR="00943CA3" w:rsidRDefault="00943CA3" w:rsidP="006C6A59">
      <w:pPr>
        <w:shd w:val="clear" w:color="auto" w:fill="FFFFFF" w:themeFill="background1"/>
        <w:spacing w:after="338" w:line="360" w:lineRule="atLeast"/>
      </w:pPr>
    </w:p>
    <w:sectPr w:rsidR="00943CA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DDE" w:rsidRDefault="006D5DDE" w:rsidP="006D5DDE">
      <w:pPr>
        <w:spacing w:after="0" w:line="240" w:lineRule="auto"/>
      </w:pPr>
      <w:r>
        <w:separator/>
      </w:r>
    </w:p>
  </w:endnote>
  <w:endnote w:type="continuationSeparator" w:id="0">
    <w:p w:rsidR="006D5DDE" w:rsidRDefault="006D5DDE" w:rsidP="006D5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DDE" w:rsidRDefault="006D5DDE" w:rsidP="006D5DDE">
      <w:pPr>
        <w:spacing w:after="0" w:line="240" w:lineRule="auto"/>
      </w:pPr>
      <w:r>
        <w:separator/>
      </w:r>
    </w:p>
  </w:footnote>
  <w:footnote w:type="continuationSeparator" w:id="0">
    <w:p w:rsidR="006D5DDE" w:rsidRDefault="006D5DDE" w:rsidP="006D5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DDE" w:rsidRPr="00657AAA" w:rsidRDefault="006D5DDE" w:rsidP="00657AAA">
    <w:pPr>
      <w:rPr>
        <w:rStyle w:val="Strong"/>
        <w:rFonts w:ascii="Arial" w:hAnsi="Arial" w:cs="Arial"/>
        <w:color w:val="333333"/>
        <w:sz w:val="27"/>
        <w:szCs w:val="27"/>
        <w:shd w:val="clear" w:color="auto" w:fill="E0E0E0"/>
      </w:rPr>
    </w:pPr>
    <w:r w:rsidRPr="00DF1A4F">
      <w:rPr>
        <w:rStyle w:val="Strong"/>
        <w:rFonts w:ascii="Arial" w:hAnsi="Arial" w:cs="Arial"/>
        <w:color w:val="333333"/>
        <w:sz w:val="27"/>
        <w:szCs w:val="27"/>
      </w:rPr>
      <w:drawing>
        <wp:anchor distT="0" distB="0" distL="114300" distR="114300" simplePos="0" relativeHeight="251658240" behindDoc="0" locked="0" layoutInCell="1" allowOverlap="1" wp14:anchorId="7A5DCA3F">
          <wp:simplePos x="0" y="0"/>
          <wp:positionH relativeFrom="column">
            <wp:posOffset>5190214</wp:posOffset>
          </wp:positionH>
          <wp:positionV relativeFrom="paragraph">
            <wp:posOffset>-274651</wp:posOffset>
          </wp:positionV>
          <wp:extent cx="1234440" cy="5486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190" cy="549862"/>
                  </a:xfrm>
                  <a:prstGeom prst="rect">
                    <a:avLst/>
                  </a:prstGeom>
                  <a:noFill/>
                </pic:spPr>
              </pic:pic>
            </a:graphicData>
          </a:graphic>
          <wp14:sizeRelH relativeFrom="margin">
            <wp14:pctWidth>0</wp14:pctWidth>
          </wp14:sizeRelH>
          <wp14:sizeRelV relativeFrom="margin">
            <wp14:pctHeight>0</wp14:pctHeight>
          </wp14:sizeRelV>
        </wp:anchor>
      </w:drawing>
    </w:r>
    <w:r w:rsidRPr="00DF1A4F">
      <w:rPr>
        <w:rStyle w:val="Strong"/>
        <w:rFonts w:ascii="Arial" w:hAnsi="Arial" w:cs="Arial"/>
        <w:color w:val="333333"/>
        <w:sz w:val="27"/>
        <w:szCs w:val="27"/>
      </w:rPr>
      <w:t>Spiritual, Moral, Social and Cultural (SMSC)</w:t>
    </w:r>
    <w:r w:rsidRPr="00DF1A4F">
      <w:rPr>
        <w:rStyle w:val="Strong"/>
        <w:rFonts w:ascii="Arial" w:hAnsi="Arial" w:cs="Arial"/>
        <w:color w:val="333333"/>
        <w:sz w:val="27"/>
        <w:szCs w:val="27"/>
      </w:rPr>
      <w:t>at Heaton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F4290"/>
    <w:multiLevelType w:val="multilevel"/>
    <w:tmpl w:val="B3AA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A04799"/>
    <w:multiLevelType w:val="multilevel"/>
    <w:tmpl w:val="0FB053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3D35147"/>
    <w:multiLevelType w:val="multilevel"/>
    <w:tmpl w:val="BC907B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4C214D19"/>
    <w:multiLevelType w:val="multilevel"/>
    <w:tmpl w:val="1458C4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5C533470"/>
    <w:multiLevelType w:val="multilevel"/>
    <w:tmpl w:val="BBF2CB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DE"/>
    <w:rsid w:val="00093045"/>
    <w:rsid w:val="001601FB"/>
    <w:rsid w:val="00570605"/>
    <w:rsid w:val="00617023"/>
    <w:rsid w:val="00621452"/>
    <w:rsid w:val="00657AAA"/>
    <w:rsid w:val="006C6A59"/>
    <w:rsid w:val="006D5DDE"/>
    <w:rsid w:val="00875044"/>
    <w:rsid w:val="00943CA3"/>
    <w:rsid w:val="009B05A5"/>
    <w:rsid w:val="00A271B9"/>
    <w:rsid w:val="00A529C6"/>
    <w:rsid w:val="00B777AD"/>
    <w:rsid w:val="00C63540"/>
    <w:rsid w:val="00DB6F0E"/>
    <w:rsid w:val="00DF1A4F"/>
    <w:rsid w:val="00F31479"/>
    <w:rsid w:val="00FE5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3FE606"/>
  <w15:chartTrackingRefBased/>
  <w15:docId w15:val="{DE147D65-42B6-48D6-BC7C-55189887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D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DDE"/>
  </w:style>
  <w:style w:type="paragraph" w:styleId="Footer">
    <w:name w:val="footer"/>
    <w:basedOn w:val="Normal"/>
    <w:link w:val="FooterChar"/>
    <w:uiPriority w:val="99"/>
    <w:unhideWhenUsed/>
    <w:rsid w:val="006D5D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DDE"/>
  </w:style>
  <w:style w:type="character" w:styleId="Strong">
    <w:name w:val="Strong"/>
    <w:basedOn w:val="DefaultParagraphFont"/>
    <w:uiPriority w:val="22"/>
    <w:qFormat/>
    <w:rsid w:val="006D5DDE"/>
    <w:rPr>
      <w:b/>
      <w:bCs/>
    </w:rPr>
  </w:style>
  <w:style w:type="table" w:styleId="TableGrid">
    <w:name w:val="Table Grid"/>
    <w:basedOn w:val="TableNormal"/>
    <w:uiPriority w:val="39"/>
    <w:rsid w:val="00657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1A4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445556">
      <w:bodyDiv w:val="1"/>
      <w:marLeft w:val="0"/>
      <w:marRight w:val="0"/>
      <w:marTop w:val="0"/>
      <w:marBottom w:val="0"/>
      <w:divBdr>
        <w:top w:val="none" w:sz="0" w:space="0" w:color="auto"/>
        <w:left w:val="none" w:sz="0" w:space="0" w:color="auto"/>
        <w:bottom w:val="none" w:sz="0" w:space="0" w:color="auto"/>
        <w:right w:val="none" w:sz="0" w:space="0" w:color="auto"/>
      </w:divBdr>
    </w:div>
    <w:div w:id="129625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Curtis</dc:creator>
  <cp:keywords/>
  <dc:description/>
  <cp:lastModifiedBy>Jonathan Curtis</cp:lastModifiedBy>
  <cp:revision>12</cp:revision>
  <dcterms:created xsi:type="dcterms:W3CDTF">2022-05-02T11:08:00Z</dcterms:created>
  <dcterms:modified xsi:type="dcterms:W3CDTF">2022-05-02T12:18:00Z</dcterms:modified>
</cp:coreProperties>
</file>