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AE75BAA" w:rsidR="00E66558" w:rsidRDefault="009D71E8" w:rsidP="00EC466E">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C0AE2">
        <w:t xml:space="preserve"> – </w:t>
      </w:r>
      <w:r w:rsidR="007276D4">
        <w:t>Heaton School</w:t>
      </w:r>
    </w:p>
    <w:p w14:paraId="2A7D54B2" w14:textId="350E9ABC" w:rsidR="00E66558" w:rsidRDefault="009D71E8" w:rsidP="00612C97">
      <w:pPr>
        <w:rPr>
          <w:b/>
        </w:rPr>
      </w:pPr>
      <w:r>
        <w:t xml:space="preserve">This statement details our school’s use of pupil premium (and recovery premium) funding to help improve the attainment of our disadvantaged pupils. </w:t>
      </w:r>
    </w:p>
    <w:p w14:paraId="2A7D54B3" w14:textId="0AE6300F" w:rsidR="00E66558" w:rsidRDefault="009D71E8" w:rsidP="00612C97">
      <w:pPr>
        <w:rPr>
          <w:b/>
        </w:rPr>
      </w:pPr>
      <w:r>
        <w:t xml:space="preserve">It outlines our pupil premium strategy, how we intend to spend the funding in this academic year and the </w:t>
      </w:r>
      <w:r w:rsidR="00C000B8">
        <w:t xml:space="preserve">outcomes for </w:t>
      </w:r>
      <w:r w:rsidR="004A296F">
        <w:t>disadvantaged pupils</w:t>
      </w:r>
      <w:r>
        <w:t xml:space="preserve"> last </w:t>
      </w:r>
      <w:r w:rsidR="004A296F">
        <w:t>academic year</w:t>
      </w:r>
      <w:r w:rsidR="00764777">
        <w:t>.</w:t>
      </w:r>
      <w:r w:rsidR="004A296F">
        <w:t xml:space="preserve"> </w:t>
      </w:r>
    </w:p>
    <w:p w14:paraId="2A7D54B4" w14:textId="77777777" w:rsidR="00E66558" w:rsidRDefault="009D71E8" w:rsidP="00EC466E">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EC466E">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EC466E">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rsidP="00EC466E">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E4E1B96" w:rsidR="00E66558" w:rsidRPr="007D28A0" w:rsidRDefault="00EB17C4" w:rsidP="000900FB">
            <w:pPr>
              <w:pStyle w:val="TableRow"/>
              <w:ind w:left="0"/>
              <w:rPr>
                <w:color w:val="auto"/>
              </w:rPr>
            </w:pPr>
            <w:r>
              <w:rPr>
                <w:color w:val="auto"/>
              </w:rPr>
              <w:t>88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rsidP="00EC466E">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F0E38B0" w:rsidR="00E66558" w:rsidRPr="007D28A0" w:rsidRDefault="000900FB" w:rsidP="000900FB">
            <w:pPr>
              <w:pStyle w:val="TableRow"/>
              <w:ind w:left="0"/>
              <w:rPr>
                <w:color w:val="auto"/>
              </w:rPr>
            </w:pPr>
            <w:r>
              <w:rPr>
                <w:color w:val="auto"/>
              </w:rPr>
              <w:t>2</w:t>
            </w:r>
            <w:r w:rsidR="00053CBE">
              <w:rPr>
                <w:color w:val="auto"/>
              </w:rPr>
              <w:t>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rsidP="00EC466E">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A82B" w14:textId="77777777" w:rsidR="00E66558" w:rsidRPr="00057480" w:rsidRDefault="00057480" w:rsidP="00057480">
            <w:pPr>
              <w:pStyle w:val="TableRow"/>
              <w:rPr>
                <w:color w:val="FF0000"/>
              </w:rPr>
            </w:pPr>
            <w:r w:rsidRPr="00057480">
              <w:rPr>
                <w:color w:val="FF0000"/>
              </w:rPr>
              <w:t>2024/2025</w:t>
            </w:r>
          </w:p>
          <w:p w14:paraId="0252E4AE" w14:textId="77777777" w:rsidR="00057480" w:rsidRDefault="00057480" w:rsidP="00057480">
            <w:pPr>
              <w:pStyle w:val="TableRow"/>
              <w:rPr>
                <w:color w:val="auto"/>
              </w:rPr>
            </w:pPr>
            <w:r>
              <w:rPr>
                <w:color w:val="auto"/>
              </w:rPr>
              <w:t>2025/2026</w:t>
            </w:r>
          </w:p>
          <w:p w14:paraId="2A7D54C2" w14:textId="79CDD896" w:rsidR="00057480" w:rsidRPr="004C6177" w:rsidRDefault="00057480" w:rsidP="00057480">
            <w:pPr>
              <w:pStyle w:val="TableRow"/>
              <w:rPr>
                <w:color w:val="auto"/>
              </w:rPr>
            </w:pPr>
            <w:r>
              <w:rPr>
                <w:color w:val="auto"/>
              </w:rPr>
              <w:t>2026/2027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rsidP="00EC466E">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4C008E2" w:rsidR="00E66558" w:rsidRPr="004C6177" w:rsidRDefault="00CA2E8A" w:rsidP="00EC466E">
            <w:pPr>
              <w:pStyle w:val="TableRow"/>
              <w:rPr>
                <w:color w:val="auto"/>
              </w:rPr>
            </w:pPr>
            <w:r>
              <w:rPr>
                <w:color w:val="auto"/>
              </w:rPr>
              <w:t>Dec 2025</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rsidP="00EC466E">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AB114F" w:rsidR="00E66558" w:rsidRPr="004C6177" w:rsidRDefault="00CA2E8A" w:rsidP="00EC466E">
            <w:pPr>
              <w:pStyle w:val="TableRow"/>
              <w:rPr>
                <w:color w:val="auto"/>
              </w:rPr>
            </w:pPr>
            <w:r>
              <w:rPr>
                <w:color w:val="auto"/>
              </w:rPr>
              <w:t>Nov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rsidP="00EC466E">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252D" w14:textId="77777777" w:rsidR="00057480" w:rsidRDefault="00057480" w:rsidP="00057480">
            <w:pPr>
              <w:pStyle w:val="TableRow"/>
              <w:ind w:left="173" w:hanging="141"/>
              <w:rPr>
                <w:color w:val="auto"/>
              </w:rPr>
            </w:pPr>
            <w:r>
              <w:rPr>
                <w:color w:val="auto"/>
              </w:rPr>
              <w:t>Andrew Ruddick</w:t>
            </w:r>
          </w:p>
          <w:p w14:paraId="2A7D54CB" w14:textId="566DF1A8" w:rsidR="00E33935" w:rsidRPr="004C6177" w:rsidRDefault="00057480" w:rsidP="00057480">
            <w:pPr>
              <w:pStyle w:val="TableRow"/>
              <w:ind w:left="0"/>
              <w:rPr>
                <w:color w:val="auto"/>
              </w:rPr>
            </w:pPr>
            <w:r>
              <w:rPr>
                <w:color w:val="auto"/>
              </w:rPr>
              <w:t>Deputy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rsidP="00EC466E">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7B767EF" w:rsidR="00E33935" w:rsidRPr="001C50AB" w:rsidRDefault="00E33935" w:rsidP="00EC466E">
            <w:pPr>
              <w:pStyle w:val="TableRow"/>
              <w:ind w:left="173" w:hanging="141"/>
              <w:rPr>
                <w:color w:val="auto"/>
              </w:rPr>
            </w:pP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5F4E463" w:rsidR="00E66558" w:rsidRDefault="009D71E8" w:rsidP="00EC466E">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E8B4" w14:textId="06C9BBF9" w:rsidR="00E66558" w:rsidRDefault="00057480" w:rsidP="00E33935">
            <w:pPr>
              <w:pStyle w:val="TableRow"/>
              <w:ind w:left="0"/>
              <w:rPr>
                <w:iCs/>
                <w:color w:val="auto"/>
              </w:rPr>
            </w:pPr>
            <w:r>
              <w:rPr>
                <w:iCs/>
                <w:color w:val="auto"/>
              </w:rPr>
              <w:t>Alice Heywood</w:t>
            </w:r>
          </w:p>
          <w:p w14:paraId="2A7D54D1" w14:textId="71B2AF56" w:rsidR="00235B60" w:rsidRPr="00235B60" w:rsidRDefault="00235B60" w:rsidP="00E33935">
            <w:pPr>
              <w:pStyle w:val="TableRow"/>
              <w:ind w:left="0"/>
              <w:rPr>
                <w:iCs/>
                <w:color w:val="auto"/>
              </w:rPr>
            </w:pPr>
            <w:r>
              <w:rPr>
                <w:iCs/>
                <w:color w:val="auto"/>
              </w:rPr>
              <w:t>Chair of Governing Body</w:t>
            </w:r>
          </w:p>
        </w:tc>
      </w:tr>
    </w:tbl>
    <w:bookmarkEnd w:id="2"/>
    <w:bookmarkEnd w:id="3"/>
    <w:bookmarkEnd w:id="4"/>
    <w:p w14:paraId="2A7D54D3" w14:textId="77777777" w:rsidR="00E66558" w:rsidRPr="00612C97" w:rsidRDefault="009D71E8" w:rsidP="00612C9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EC466E">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EC466E">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EC466E">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FCC27B3" w:rsidR="00E66558" w:rsidRPr="007D28A0" w:rsidRDefault="00CA2E8A" w:rsidP="00EC466E">
            <w:pPr>
              <w:pStyle w:val="TableRow"/>
              <w:rPr>
                <w:color w:val="auto"/>
              </w:rPr>
            </w:pPr>
            <w:r>
              <w:rPr>
                <w:color w:val="auto"/>
              </w:rPr>
              <w:t>£25,200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rsidP="00EC466E">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7C629FD" w:rsidR="00E66558" w:rsidRPr="007D28A0" w:rsidRDefault="00CA2E8A" w:rsidP="00EC466E">
            <w:pPr>
              <w:pStyle w:val="TableRow"/>
              <w:rPr>
                <w:color w:val="auto"/>
              </w:rPr>
            </w:pPr>
            <w:r>
              <w:rPr>
                <w:color w:val="auto"/>
              </w:rPr>
              <w:t>£9,650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62F50195" w:rsidR="00E66558" w:rsidRDefault="009D71E8" w:rsidP="00EC466E">
            <w:pPr>
              <w:pStyle w:val="TableRow"/>
            </w:pPr>
            <w:r>
              <w:t xml:space="preserve">Pupil premium </w:t>
            </w:r>
            <w:r w:rsidR="00297E08">
              <w:t xml:space="preserve">(and </w:t>
            </w:r>
            <w:r w:rsidR="00A13527">
              <w:t xml:space="preserve">recovery premium) </w:t>
            </w:r>
            <w:r>
              <w:t>funding carried forward from previous years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44C8CAE" w:rsidR="00E66558" w:rsidRPr="007D28A0" w:rsidRDefault="00E66558" w:rsidP="00EC466E">
            <w:pPr>
              <w:pStyle w:val="TableRow"/>
              <w:rPr>
                <w:color w:val="auto"/>
              </w:rPr>
            </w:pP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EC466E">
            <w:pPr>
              <w:pStyle w:val="TableRow"/>
              <w:rPr>
                <w:b/>
              </w:rPr>
            </w:pPr>
            <w:r>
              <w:rPr>
                <w:b/>
              </w:rPr>
              <w:t>Total budget for this academic year</w:t>
            </w:r>
          </w:p>
          <w:p w14:paraId="2A7D54E1" w14:textId="02D827EE" w:rsidR="00E66558" w:rsidRDefault="00E66558" w:rsidP="00EC466E">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867CAB2" w:rsidR="00E66558" w:rsidRPr="007D28A0" w:rsidRDefault="00CA2E8A" w:rsidP="00EC466E">
            <w:pPr>
              <w:pStyle w:val="TableRow"/>
              <w:rPr>
                <w:color w:val="auto"/>
              </w:rPr>
            </w:pPr>
            <w:r>
              <w:rPr>
                <w:color w:val="auto"/>
              </w:rPr>
              <w:t>£34,850</w:t>
            </w:r>
            <w:bookmarkStart w:id="14" w:name="_GoBack"/>
            <w:bookmarkEnd w:id="14"/>
          </w:p>
        </w:tc>
      </w:tr>
    </w:tbl>
    <w:p w14:paraId="2A7D54E4" w14:textId="77777777" w:rsidR="00E66558" w:rsidRDefault="009D71E8" w:rsidP="00EC466E">
      <w:pPr>
        <w:pStyle w:val="Heading1"/>
      </w:pPr>
      <w:r>
        <w:lastRenderedPageBreak/>
        <w:t>Part A: Pupil premium strategy plan</w:t>
      </w:r>
    </w:p>
    <w:p w14:paraId="2A7D54E5" w14:textId="77777777" w:rsidR="00E66558" w:rsidRDefault="009D71E8" w:rsidP="00EC466E">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F05D" w14:textId="0E6D2975" w:rsidR="00813CD0" w:rsidRDefault="00C7083D" w:rsidP="007276D4">
            <w:pPr>
              <w:spacing w:before="120" w:after="60"/>
              <w:rPr>
                <w:rFonts w:cs="Arial"/>
                <w:iCs/>
                <w:color w:val="auto"/>
              </w:rPr>
            </w:pPr>
            <w:r w:rsidRPr="00D937E9">
              <w:rPr>
                <w:rFonts w:cs="Arial"/>
                <w:iCs/>
                <w:color w:val="auto"/>
              </w:rPr>
              <w:t xml:space="preserve">Our focus at Heaton School is to ensure that all our students </w:t>
            </w:r>
            <w:r w:rsidR="00D937E9" w:rsidRPr="00D937E9">
              <w:rPr>
                <w:rFonts w:cs="Arial"/>
                <w:iCs/>
                <w:color w:val="auto"/>
              </w:rPr>
              <w:t>successfully</w:t>
            </w:r>
            <w:r w:rsidR="00813CD0">
              <w:rPr>
                <w:rFonts w:cs="Arial"/>
                <w:iCs/>
                <w:color w:val="auto"/>
              </w:rPr>
              <w:t xml:space="preserve"> gain the necessary skills, knowledge and experiences to successfully</w:t>
            </w:r>
            <w:r w:rsidR="00D937E9" w:rsidRPr="00D937E9">
              <w:rPr>
                <w:rFonts w:cs="Arial"/>
                <w:iCs/>
                <w:color w:val="auto"/>
              </w:rPr>
              <w:t xml:space="preserve"> </w:t>
            </w:r>
            <w:r w:rsidR="00813CD0">
              <w:rPr>
                <w:rFonts w:cs="Arial"/>
                <w:iCs/>
                <w:color w:val="auto"/>
              </w:rPr>
              <w:t>prepare for and move into adulthood</w:t>
            </w:r>
            <w:r w:rsidRPr="00D937E9">
              <w:rPr>
                <w:rFonts w:cs="Arial"/>
                <w:iCs/>
                <w:color w:val="auto"/>
              </w:rPr>
              <w:t xml:space="preserve">. Our aim is to use pupil premium funding to help us achieve and sustain positive outcomes for our disadvantaged pupils, </w:t>
            </w:r>
            <w:r w:rsidR="00D937E9" w:rsidRPr="00D937E9">
              <w:rPr>
                <w:rFonts w:cs="Arial"/>
                <w:iCs/>
                <w:color w:val="auto"/>
              </w:rPr>
              <w:t xml:space="preserve">supporting school to tackle some of the barriers that stand in the way of achievement </w:t>
            </w:r>
            <w:r w:rsidR="000A4635">
              <w:rPr>
                <w:rFonts w:cs="Arial"/>
                <w:iCs/>
                <w:color w:val="auto"/>
              </w:rPr>
              <w:t>to</w:t>
            </w:r>
            <w:r w:rsidR="00D937E9">
              <w:rPr>
                <w:rFonts w:cs="Arial"/>
                <w:iCs/>
                <w:color w:val="auto"/>
              </w:rPr>
              <w:t xml:space="preserve"> ensure </w:t>
            </w:r>
            <w:r w:rsidR="00D937E9" w:rsidRPr="00D937E9">
              <w:rPr>
                <w:rFonts w:cs="Arial"/>
                <w:iCs/>
                <w:color w:val="auto"/>
              </w:rPr>
              <w:t>progress</w:t>
            </w:r>
            <w:r w:rsidR="00D937E9">
              <w:rPr>
                <w:rFonts w:cs="Arial"/>
                <w:iCs/>
                <w:color w:val="auto"/>
              </w:rPr>
              <w:t>ion</w:t>
            </w:r>
            <w:r w:rsidRPr="00D937E9">
              <w:rPr>
                <w:rFonts w:cs="Arial"/>
                <w:iCs/>
                <w:color w:val="auto"/>
              </w:rPr>
              <w:t xml:space="preserve"> at a level similar to those students who are not disadvantaged.</w:t>
            </w:r>
          </w:p>
          <w:p w14:paraId="6E2F255F" w14:textId="1199D81A" w:rsidR="00496BAF" w:rsidRDefault="00496BAF" w:rsidP="007276D4">
            <w:pPr>
              <w:spacing w:before="120" w:after="60"/>
              <w:rPr>
                <w:rFonts w:cs="Arial"/>
                <w:iCs/>
                <w:color w:val="auto"/>
              </w:rPr>
            </w:pPr>
            <w:r>
              <w:rPr>
                <w:rFonts w:cs="Arial"/>
                <w:iCs/>
                <w:color w:val="auto"/>
              </w:rPr>
              <w:t xml:space="preserve">Heaton School will </w:t>
            </w:r>
            <w:r w:rsidR="00355923">
              <w:rPr>
                <w:rFonts w:cs="Arial"/>
                <w:iCs/>
                <w:color w:val="auto"/>
              </w:rPr>
              <w:t>implement a five-point plan in order to plan, deliver, monitor and sustain an effective Pupil Premium strategy</w:t>
            </w:r>
            <w:r w:rsidR="00504A4E">
              <w:rPr>
                <w:rFonts w:cs="Arial"/>
                <w:iCs/>
                <w:color w:val="auto"/>
              </w:rPr>
              <w:t>:</w:t>
            </w:r>
          </w:p>
          <w:p w14:paraId="56041D6F" w14:textId="77777777" w:rsidR="005E0B61" w:rsidRDefault="005E0B61" w:rsidP="007276D4">
            <w:pPr>
              <w:spacing w:before="120" w:after="60"/>
              <w:rPr>
                <w:rFonts w:cs="Arial"/>
                <w:iCs/>
                <w:color w:val="auto"/>
              </w:rPr>
            </w:pPr>
          </w:p>
          <w:p w14:paraId="5A438E00" w14:textId="2020CC48" w:rsidR="00355923" w:rsidRDefault="00355923" w:rsidP="007276D4">
            <w:pPr>
              <w:spacing w:before="120" w:after="60"/>
              <w:rPr>
                <w:rFonts w:cs="Arial"/>
                <w:iCs/>
                <w:color w:val="auto"/>
              </w:rPr>
            </w:pPr>
            <w:r>
              <w:rPr>
                <w:rFonts w:cs="Arial"/>
                <w:iCs/>
                <w:color w:val="auto"/>
              </w:rPr>
              <w:t xml:space="preserve">Step 1: Diagnose our </w:t>
            </w:r>
            <w:r w:rsidR="00504A4E">
              <w:rPr>
                <w:rFonts w:cs="Arial"/>
                <w:iCs/>
                <w:color w:val="auto"/>
              </w:rPr>
              <w:t>students</w:t>
            </w:r>
            <w:r>
              <w:rPr>
                <w:rFonts w:cs="Arial"/>
                <w:iCs/>
                <w:color w:val="auto"/>
              </w:rPr>
              <w:t>’ needs</w:t>
            </w:r>
          </w:p>
          <w:p w14:paraId="04A80031" w14:textId="3C1C0F79" w:rsidR="00DF106C" w:rsidRDefault="00DF106C" w:rsidP="007276D4">
            <w:pPr>
              <w:spacing w:before="120" w:after="60"/>
              <w:rPr>
                <w:rFonts w:cs="Arial"/>
                <w:iCs/>
                <w:color w:val="auto"/>
              </w:rPr>
            </w:pPr>
          </w:p>
          <w:p w14:paraId="1B8A6D3A" w14:textId="0657DEB4" w:rsidR="00DF106C" w:rsidRDefault="00DF106C" w:rsidP="007276D4">
            <w:pPr>
              <w:spacing w:before="120" w:after="60"/>
              <w:rPr>
                <w:rFonts w:cs="Arial"/>
                <w:iCs/>
                <w:color w:val="auto"/>
              </w:rPr>
            </w:pPr>
            <w:r>
              <w:rPr>
                <w:rFonts w:cs="Arial"/>
                <w:iCs/>
                <w:color w:val="auto"/>
              </w:rPr>
              <w:t>Step 2: Make use of the best available evidence to support our strategy</w:t>
            </w:r>
          </w:p>
          <w:p w14:paraId="6B0E6EF0" w14:textId="23C2DDA8" w:rsidR="00DF106C" w:rsidRDefault="00DF106C" w:rsidP="007276D4">
            <w:pPr>
              <w:spacing w:before="120" w:after="60"/>
              <w:rPr>
                <w:rFonts w:cs="Arial"/>
                <w:iCs/>
                <w:color w:val="auto"/>
              </w:rPr>
            </w:pPr>
          </w:p>
          <w:p w14:paraId="05BE423D" w14:textId="59CBEBC2" w:rsidR="00DF106C" w:rsidRDefault="00DF106C" w:rsidP="007276D4">
            <w:pPr>
              <w:spacing w:before="120" w:after="60"/>
              <w:rPr>
                <w:rFonts w:cs="Arial"/>
                <w:iCs/>
                <w:color w:val="auto"/>
              </w:rPr>
            </w:pPr>
            <w:r>
              <w:rPr>
                <w:rFonts w:cs="Arial"/>
                <w:iCs/>
                <w:color w:val="auto"/>
              </w:rPr>
              <w:t>Step 3: Develop a robust and effective 3-year strategy</w:t>
            </w:r>
          </w:p>
          <w:p w14:paraId="28A3844D" w14:textId="241735CC" w:rsidR="00DF106C" w:rsidRDefault="00DF106C" w:rsidP="007276D4">
            <w:pPr>
              <w:spacing w:before="120" w:after="60"/>
              <w:rPr>
                <w:rFonts w:cs="Arial"/>
                <w:iCs/>
                <w:color w:val="auto"/>
              </w:rPr>
            </w:pPr>
          </w:p>
          <w:p w14:paraId="297792F3" w14:textId="45AD47AA" w:rsidR="00DF106C" w:rsidRDefault="00DF106C" w:rsidP="007276D4">
            <w:pPr>
              <w:spacing w:before="120" w:after="60"/>
              <w:rPr>
                <w:rFonts w:cs="Arial"/>
                <w:iCs/>
                <w:color w:val="auto"/>
              </w:rPr>
            </w:pPr>
            <w:r>
              <w:rPr>
                <w:rFonts w:cs="Arial"/>
                <w:iCs/>
                <w:color w:val="auto"/>
              </w:rPr>
              <w:t>Step 4: Deliver and monitor our strategy</w:t>
            </w:r>
          </w:p>
          <w:p w14:paraId="23A31442" w14:textId="424CF71A" w:rsidR="00DF106C" w:rsidRDefault="00DF106C" w:rsidP="007276D4">
            <w:pPr>
              <w:spacing w:before="120" w:after="60"/>
              <w:rPr>
                <w:rFonts w:cs="Arial"/>
                <w:iCs/>
                <w:color w:val="auto"/>
              </w:rPr>
            </w:pPr>
          </w:p>
          <w:p w14:paraId="70ED89E1" w14:textId="28754504" w:rsidR="00DF106C" w:rsidRDefault="00DF106C" w:rsidP="007276D4">
            <w:pPr>
              <w:spacing w:before="120" w:after="60"/>
              <w:rPr>
                <w:rFonts w:cs="Arial"/>
                <w:iCs/>
                <w:color w:val="auto"/>
              </w:rPr>
            </w:pPr>
            <w:r>
              <w:rPr>
                <w:rFonts w:cs="Arial"/>
                <w:iCs/>
                <w:color w:val="auto"/>
              </w:rPr>
              <w:t>Step 5: Evaluate and sustain our strategy</w:t>
            </w:r>
          </w:p>
          <w:p w14:paraId="35E5736F" w14:textId="038A87CA" w:rsidR="00D253FF" w:rsidRDefault="00D253FF" w:rsidP="007276D4">
            <w:pPr>
              <w:spacing w:before="120" w:after="60"/>
              <w:rPr>
                <w:rFonts w:cs="Arial"/>
                <w:iCs/>
                <w:color w:val="auto"/>
              </w:rPr>
            </w:pPr>
          </w:p>
          <w:p w14:paraId="1304E6FA" w14:textId="77777777" w:rsidR="008A164B" w:rsidRDefault="00504A4E" w:rsidP="007276D4">
            <w:pPr>
              <w:spacing w:before="120" w:after="60"/>
              <w:rPr>
                <w:rFonts w:cs="Arial"/>
                <w:iCs/>
                <w:color w:val="auto"/>
              </w:rPr>
            </w:pPr>
            <w:r w:rsidRPr="00E273EB">
              <w:rPr>
                <w:rFonts w:cs="Arial"/>
                <w:iCs/>
                <w:color w:val="auto"/>
              </w:rPr>
              <w:t xml:space="preserve">Recently there have been a number of whole school changes and developments which support our continued focus on improving outcomes for all the young people at Heaton School. </w:t>
            </w:r>
          </w:p>
          <w:p w14:paraId="3A0AD86F" w14:textId="08968F52" w:rsidR="00336AE6" w:rsidRPr="00E273EB" w:rsidRDefault="00504A4E" w:rsidP="007276D4">
            <w:pPr>
              <w:spacing w:before="120" w:after="60"/>
              <w:rPr>
                <w:rFonts w:cs="Arial"/>
                <w:iCs/>
                <w:color w:val="auto"/>
              </w:rPr>
            </w:pPr>
            <w:r w:rsidRPr="00E273EB">
              <w:rPr>
                <w:rFonts w:cs="Arial"/>
                <w:iCs/>
                <w:color w:val="auto"/>
              </w:rPr>
              <w:t>We have created a curriculum offer which is divided into 4 clear pathways: Pre-formal, Informal, Semi-formal and Formal</w:t>
            </w:r>
            <w:r w:rsidR="005E0B61" w:rsidRPr="00E273EB">
              <w:rPr>
                <w:rFonts w:cs="Arial"/>
                <w:iCs/>
                <w:color w:val="auto"/>
              </w:rPr>
              <w:t xml:space="preserve"> as well as the appointment of Pathway Leaders for each pathway. This change is allowing us more than ever to focus on our students as individuals and develop a curriculum which is student led and student focused. Pathway leaders have overarching responsibility for the development of the curriculum in line with the pathways vision and ethos but also have oversight of the barriers our students face in accessing education and making progress. </w:t>
            </w:r>
            <w:r w:rsidR="00336AE6" w:rsidRPr="00E273EB">
              <w:rPr>
                <w:rFonts w:cs="Arial"/>
                <w:iCs/>
                <w:color w:val="auto"/>
              </w:rPr>
              <w:t xml:space="preserve">Sharing of this insight and a solution-based approach will help us identify those consistent and pertinent barriers and </w:t>
            </w:r>
            <w:proofErr w:type="spellStart"/>
            <w:r w:rsidR="00336AE6" w:rsidRPr="00E273EB">
              <w:rPr>
                <w:rFonts w:cs="Arial"/>
                <w:iCs/>
                <w:color w:val="auto"/>
              </w:rPr>
              <w:t>strategise</w:t>
            </w:r>
            <w:proofErr w:type="spellEnd"/>
            <w:r w:rsidR="00336AE6" w:rsidRPr="00E273EB">
              <w:rPr>
                <w:rFonts w:cs="Arial"/>
                <w:iCs/>
                <w:color w:val="auto"/>
              </w:rPr>
              <w:t xml:space="preserve"> solutions.</w:t>
            </w:r>
          </w:p>
          <w:p w14:paraId="54C7E5B1" w14:textId="138DD3A7" w:rsidR="00336AE6" w:rsidRPr="00E273EB" w:rsidRDefault="00E273EB" w:rsidP="007276D4">
            <w:pPr>
              <w:spacing w:before="120" w:after="60"/>
              <w:rPr>
                <w:rFonts w:cs="Arial"/>
                <w:iCs/>
                <w:color w:val="auto"/>
              </w:rPr>
            </w:pPr>
            <w:r w:rsidRPr="00E273EB">
              <w:rPr>
                <w:rFonts w:cs="Arial"/>
                <w:iCs/>
                <w:color w:val="auto"/>
              </w:rPr>
              <w:t>Complementing this there has been a</w:t>
            </w:r>
            <w:r w:rsidR="00336AE6" w:rsidRPr="00E273EB">
              <w:rPr>
                <w:rFonts w:cs="Arial"/>
                <w:iCs/>
                <w:color w:val="auto"/>
              </w:rPr>
              <w:t xml:space="preserve"> restructure of SLT with a realignment of responsibilities allowing for </w:t>
            </w:r>
            <w:r w:rsidRPr="00E273EB">
              <w:rPr>
                <w:rFonts w:cs="Arial"/>
                <w:iCs/>
                <w:color w:val="auto"/>
              </w:rPr>
              <w:t xml:space="preserve">focus on the key aspects of curriculum, assessment and </w:t>
            </w:r>
            <w:r w:rsidRPr="00E273EB">
              <w:rPr>
                <w:rFonts w:cs="Arial"/>
                <w:iCs/>
                <w:color w:val="auto"/>
              </w:rPr>
              <w:lastRenderedPageBreak/>
              <w:t>quality of education</w:t>
            </w:r>
            <w:r w:rsidR="008A4F59">
              <w:rPr>
                <w:rFonts w:cs="Arial"/>
                <w:iCs/>
                <w:color w:val="auto"/>
              </w:rPr>
              <w:t xml:space="preserve"> with action plans and the SIP reflecting the school’s drive to improve outcomes for students.</w:t>
            </w:r>
          </w:p>
          <w:p w14:paraId="72C2C37C" w14:textId="688305A8" w:rsidR="00D253FF" w:rsidRDefault="008A164B" w:rsidP="007276D4">
            <w:pPr>
              <w:spacing w:before="120" w:after="60"/>
              <w:rPr>
                <w:rFonts w:cs="Arial"/>
                <w:iCs/>
                <w:color w:val="auto"/>
              </w:rPr>
            </w:pPr>
            <w:r w:rsidRPr="008A164B">
              <w:rPr>
                <w:rFonts w:cs="Arial"/>
                <w:iCs/>
                <w:color w:val="auto"/>
              </w:rPr>
              <w:t>The designation of an assigned HLTA to work with our Student Support lead and extending the expertise of the Student Support team will also be instrumental in supporting SLT and Pathway Leads to have deeper insight into the issues our students face and how we can support more successful day to day engagement</w:t>
            </w:r>
            <w:r w:rsidR="008A4F59">
              <w:rPr>
                <w:rFonts w:cs="Arial"/>
                <w:iCs/>
                <w:color w:val="auto"/>
              </w:rPr>
              <w:t xml:space="preserve"> with education</w:t>
            </w:r>
            <w:r w:rsidRPr="008A164B">
              <w:rPr>
                <w:rFonts w:cs="Arial"/>
                <w:iCs/>
                <w:color w:val="auto"/>
              </w:rPr>
              <w:t xml:space="preserve"> and overall well-being.</w:t>
            </w:r>
          </w:p>
          <w:p w14:paraId="2F784075" w14:textId="77777777" w:rsidR="008A4F59" w:rsidRDefault="008A4F59" w:rsidP="00AC4E74">
            <w:pPr>
              <w:spacing w:before="120" w:after="60"/>
              <w:rPr>
                <w:rFonts w:cs="Arial"/>
                <w:iCs/>
                <w:color w:val="auto"/>
              </w:rPr>
            </w:pPr>
            <w:r>
              <w:rPr>
                <w:rFonts w:cs="Arial"/>
                <w:iCs/>
                <w:color w:val="auto"/>
              </w:rPr>
              <w:t>With these key on-going developments in mind and a</w:t>
            </w:r>
            <w:r w:rsidR="00D253FF">
              <w:rPr>
                <w:rFonts w:cs="Arial"/>
                <w:iCs/>
                <w:color w:val="auto"/>
              </w:rPr>
              <w:t>fter considered analysis of need</w:t>
            </w:r>
            <w:r w:rsidR="002A6FE4">
              <w:rPr>
                <w:rFonts w:cs="Arial"/>
                <w:iCs/>
                <w:color w:val="auto"/>
              </w:rPr>
              <w:t xml:space="preserve"> and available data alongside </w:t>
            </w:r>
            <w:r w:rsidR="00F77306">
              <w:rPr>
                <w:rFonts w:cs="Arial"/>
                <w:iCs/>
                <w:color w:val="auto"/>
              </w:rPr>
              <w:t xml:space="preserve">on-going dialogue </w:t>
            </w:r>
            <w:r w:rsidR="00D253FF">
              <w:rPr>
                <w:rFonts w:cs="Arial"/>
                <w:iCs/>
                <w:color w:val="auto"/>
              </w:rPr>
              <w:t xml:space="preserve">with internal and external colleagues and </w:t>
            </w:r>
            <w:r w:rsidR="00D37634">
              <w:rPr>
                <w:rFonts w:cs="Arial"/>
                <w:iCs/>
                <w:color w:val="auto"/>
              </w:rPr>
              <w:t xml:space="preserve">professionals, </w:t>
            </w:r>
            <w:r w:rsidR="00F77306">
              <w:rPr>
                <w:rFonts w:cs="Arial"/>
                <w:iCs/>
                <w:color w:val="auto"/>
              </w:rPr>
              <w:t xml:space="preserve">our strategy for </w:t>
            </w:r>
            <w:r w:rsidR="00D253FF">
              <w:rPr>
                <w:rFonts w:cs="Arial"/>
                <w:iCs/>
                <w:color w:val="auto"/>
              </w:rPr>
              <w:t xml:space="preserve">Pupil Premium funding </w:t>
            </w:r>
            <w:r w:rsidR="00D37634">
              <w:rPr>
                <w:rFonts w:cs="Arial"/>
                <w:iCs/>
                <w:color w:val="auto"/>
              </w:rPr>
              <w:t>at Heaton School</w:t>
            </w:r>
            <w:r w:rsidR="002A6FE4">
              <w:rPr>
                <w:rFonts w:cs="Arial"/>
                <w:iCs/>
                <w:color w:val="auto"/>
              </w:rPr>
              <w:t xml:space="preserve"> </w:t>
            </w:r>
            <w:r w:rsidR="00F77306">
              <w:rPr>
                <w:rFonts w:cs="Arial"/>
                <w:iCs/>
                <w:color w:val="auto"/>
              </w:rPr>
              <w:t xml:space="preserve">will be focused </w:t>
            </w:r>
            <w:r w:rsidR="002A6FE4">
              <w:rPr>
                <w:rFonts w:cs="Arial"/>
                <w:iCs/>
                <w:color w:val="auto"/>
              </w:rPr>
              <w:t xml:space="preserve">particularly </w:t>
            </w:r>
            <w:r>
              <w:rPr>
                <w:rFonts w:cs="Arial"/>
                <w:iCs/>
                <w:color w:val="auto"/>
              </w:rPr>
              <w:t>on</w:t>
            </w:r>
            <w:r w:rsidR="002A6FE4">
              <w:rPr>
                <w:rFonts w:cs="Arial"/>
                <w:iCs/>
                <w:color w:val="auto"/>
              </w:rPr>
              <w:t xml:space="preserve"> the areas of </w:t>
            </w:r>
            <w:r w:rsidR="002A6FE4" w:rsidRPr="00F77306">
              <w:rPr>
                <w:rFonts w:cs="Arial"/>
                <w:b/>
                <w:bCs/>
                <w:iCs/>
                <w:color w:val="auto"/>
                <w:u w:val="single"/>
              </w:rPr>
              <w:t>behaviour and communication</w:t>
            </w:r>
            <w:r w:rsidR="002A6FE4">
              <w:rPr>
                <w:rFonts w:cs="Arial"/>
                <w:iCs/>
                <w:color w:val="auto"/>
              </w:rPr>
              <w:t xml:space="preserve">. </w:t>
            </w:r>
          </w:p>
          <w:p w14:paraId="3D4B138B" w14:textId="334D89C4" w:rsidR="00504A4E" w:rsidRPr="00504A4E" w:rsidRDefault="002A6FE4" w:rsidP="00AC4E74">
            <w:pPr>
              <w:spacing w:before="120" w:after="60"/>
              <w:rPr>
                <w:rFonts w:cs="Arial"/>
                <w:iCs/>
                <w:color w:val="auto"/>
              </w:rPr>
            </w:pPr>
            <w:r>
              <w:rPr>
                <w:rFonts w:cs="Arial"/>
                <w:iCs/>
                <w:color w:val="auto"/>
              </w:rPr>
              <w:t>By providing targeted interventions, training for staff and a range of tailored resources</w:t>
            </w:r>
            <w:r w:rsidR="00255B37">
              <w:rPr>
                <w:rFonts w:cs="Arial"/>
                <w:iCs/>
                <w:color w:val="auto"/>
              </w:rPr>
              <w:t xml:space="preserve"> and/or activities</w:t>
            </w:r>
            <w:r>
              <w:rPr>
                <w:rFonts w:cs="Arial"/>
                <w:iCs/>
                <w:color w:val="auto"/>
              </w:rPr>
              <w:t xml:space="preserve">, we aim to improve engagement, reduce behavioural incidents, and enhance communication skills, fostering increased achievement and well-being for </w:t>
            </w:r>
            <w:r w:rsidR="00F77306">
              <w:rPr>
                <w:rFonts w:cs="Arial"/>
                <w:iCs/>
                <w:color w:val="auto"/>
              </w:rPr>
              <w:t>all</w:t>
            </w:r>
            <w:r>
              <w:rPr>
                <w:rFonts w:cs="Arial"/>
                <w:iCs/>
                <w:color w:val="auto"/>
              </w:rPr>
              <w:t xml:space="preserve"> our students.</w:t>
            </w:r>
          </w:p>
          <w:p w14:paraId="47DC5B11" w14:textId="1FCB62AD" w:rsidR="00A06969" w:rsidRPr="00F77306" w:rsidRDefault="008C599C" w:rsidP="00EC466E">
            <w:pPr>
              <w:spacing w:after="120"/>
              <w:rPr>
                <w:color w:val="auto"/>
              </w:rPr>
            </w:pPr>
            <w:r w:rsidRPr="00F77306">
              <w:rPr>
                <w:color w:val="auto"/>
              </w:rPr>
              <w:t>At the heart of our approach is h</w:t>
            </w:r>
            <w:r w:rsidR="00357E58" w:rsidRPr="00F77306">
              <w:rPr>
                <w:color w:val="auto"/>
              </w:rPr>
              <w:t>igh-quality teaching</w:t>
            </w:r>
            <w:r w:rsidR="00F77306" w:rsidRPr="00F77306">
              <w:rPr>
                <w:color w:val="auto"/>
              </w:rPr>
              <w:t xml:space="preserve"> and support</w:t>
            </w:r>
            <w:r w:rsidR="00717BE2" w:rsidRPr="00F77306">
              <w:rPr>
                <w:color w:val="auto"/>
              </w:rPr>
              <w:t xml:space="preserve"> </w:t>
            </w:r>
            <w:r w:rsidR="00984A5B" w:rsidRPr="00F77306">
              <w:rPr>
                <w:color w:val="auto"/>
              </w:rPr>
              <w:t xml:space="preserve">focussed on </w:t>
            </w:r>
            <w:r w:rsidR="009651C5" w:rsidRPr="00F77306">
              <w:rPr>
                <w:color w:val="auto"/>
              </w:rPr>
              <w:t xml:space="preserve">areas </w:t>
            </w:r>
            <w:r w:rsidR="00E77546" w:rsidRPr="00F77306">
              <w:rPr>
                <w:color w:val="auto"/>
              </w:rPr>
              <w:t>where</w:t>
            </w:r>
            <w:r w:rsidR="0033609E" w:rsidRPr="00F77306">
              <w:rPr>
                <w:color w:val="auto"/>
              </w:rPr>
              <w:t xml:space="preserve"> </w:t>
            </w:r>
            <w:r w:rsidR="009651C5" w:rsidRPr="00F77306">
              <w:rPr>
                <w:color w:val="auto"/>
              </w:rPr>
              <w:t xml:space="preserve">disadvantaged pupils </w:t>
            </w:r>
            <w:r w:rsidR="00AD074D" w:rsidRPr="00F77306">
              <w:rPr>
                <w:color w:val="auto"/>
              </w:rPr>
              <w:t xml:space="preserve">require it </w:t>
            </w:r>
            <w:r w:rsidR="009651C5" w:rsidRPr="00F77306">
              <w:rPr>
                <w:color w:val="auto"/>
              </w:rPr>
              <w:t>most</w:t>
            </w:r>
            <w:r w:rsidR="00BA29B2" w:rsidRPr="00F77306">
              <w:rPr>
                <w:color w:val="auto"/>
              </w:rPr>
              <w:t>,</w:t>
            </w:r>
            <w:r w:rsidR="009651C5" w:rsidRPr="00F77306">
              <w:rPr>
                <w:color w:val="auto"/>
              </w:rPr>
              <w:t xml:space="preserve"> targeted </w:t>
            </w:r>
            <w:r w:rsidR="008656D2" w:rsidRPr="00F77306">
              <w:rPr>
                <w:color w:val="auto"/>
              </w:rPr>
              <w:t>support</w:t>
            </w:r>
            <w:r w:rsidR="00717BE2" w:rsidRPr="00F77306">
              <w:rPr>
                <w:color w:val="auto"/>
              </w:rPr>
              <w:t xml:space="preserve"> based on </w:t>
            </w:r>
            <w:r w:rsidR="00996F91" w:rsidRPr="00F77306">
              <w:rPr>
                <w:color w:val="auto"/>
              </w:rPr>
              <w:t xml:space="preserve">robust </w:t>
            </w:r>
            <w:r w:rsidR="00717BE2" w:rsidRPr="00F77306">
              <w:rPr>
                <w:color w:val="auto"/>
              </w:rPr>
              <w:t>diagnostic assessment</w:t>
            </w:r>
            <w:r w:rsidR="000409FB" w:rsidRPr="00F77306">
              <w:rPr>
                <w:color w:val="auto"/>
              </w:rPr>
              <w:t xml:space="preserve"> </w:t>
            </w:r>
            <w:r w:rsidR="008656D2" w:rsidRPr="00F77306">
              <w:rPr>
                <w:color w:val="auto"/>
              </w:rPr>
              <w:t>of need</w:t>
            </w:r>
            <w:r w:rsidR="00BA29B2" w:rsidRPr="00F77306">
              <w:rPr>
                <w:color w:val="auto"/>
              </w:rPr>
              <w:t>, and helping</w:t>
            </w:r>
            <w:r w:rsidR="009F3268" w:rsidRPr="00F77306">
              <w:rPr>
                <w:color w:val="auto"/>
              </w:rPr>
              <w:t xml:space="preserve"> pupils </w:t>
            </w:r>
            <w:r w:rsidR="00E35B0F" w:rsidRPr="00F77306">
              <w:rPr>
                <w:color w:val="auto"/>
              </w:rPr>
              <w:t>to</w:t>
            </w:r>
            <w:r w:rsidR="009F3268" w:rsidRPr="00F77306">
              <w:rPr>
                <w:color w:val="auto"/>
              </w:rPr>
              <w:t xml:space="preserve"> </w:t>
            </w:r>
            <w:r w:rsidR="00734EBB" w:rsidRPr="00F77306">
              <w:rPr>
                <w:color w:val="auto"/>
              </w:rPr>
              <w:t xml:space="preserve">access </w:t>
            </w:r>
            <w:r w:rsidR="00AC4E74" w:rsidRPr="00F77306">
              <w:rPr>
                <w:color w:val="auto"/>
              </w:rPr>
              <w:t>wide opportunity within a</w:t>
            </w:r>
            <w:r w:rsidR="00510D41" w:rsidRPr="00F77306">
              <w:rPr>
                <w:color w:val="auto"/>
              </w:rPr>
              <w:t xml:space="preserve"> </w:t>
            </w:r>
            <w:r w:rsidR="007157BF" w:rsidRPr="00F77306">
              <w:rPr>
                <w:color w:val="auto"/>
              </w:rPr>
              <w:t>broad and balanced</w:t>
            </w:r>
            <w:r w:rsidR="00510D41" w:rsidRPr="00F77306">
              <w:rPr>
                <w:color w:val="auto"/>
              </w:rPr>
              <w:t xml:space="preserve"> curriculum</w:t>
            </w:r>
            <w:r w:rsidR="00AC4E74" w:rsidRPr="00F77306">
              <w:rPr>
                <w:color w:val="auto"/>
              </w:rPr>
              <w:t>, individualised to need where appropriate.</w:t>
            </w:r>
            <w:r w:rsidR="00480E5E" w:rsidRPr="00F77306">
              <w:rPr>
                <w:color w:val="auto"/>
              </w:rPr>
              <w:t xml:space="preserve"> </w:t>
            </w:r>
          </w:p>
          <w:p w14:paraId="7EA35EBF" w14:textId="76DBA96B" w:rsidR="007266A0" w:rsidRPr="004C6177" w:rsidRDefault="00C241D5" w:rsidP="00EC466E">
            <w:pPr>
              <w:spacing w:after="120"/>
              <w:rPr>
                <w:iCs/>
                <w:color w:val="auto"/>
                <w:lang w:val="en-US"/>
              </w:rPr>
            </w:pPr>
            <w:r w:rsidRPr="00F77306">
              <w:rPr>
                <w:rFonts w:cs="Arial"/>
                <w:iCs/>
                <w:color w:val="auto"/>
                <w:lang w:val="en-US"/>
              </w:rPr>
              <w:t xml:space="preserve">Although our strategy is focused on </w:t>
            </w:r>
            <w:r w:rsidR="00324206" w:rsidRPr="00F77306">
              <w:rPr>
                <w:rFonts w:cs="Arial"/>
                <w:iCs/>
                <w:color w:val="auto"/>
                <w:lang w:val="en-US"/>
              </w:rPr>
              <w:t xml:space="preserve">the needs of </w:t>
            </w:r>
            <w:r w:rsidRPr="00F77306">
              <w:rPr>
                <w:rFonts w:cs="Arial"/>
                <w:iCs/>
                <w:color w:val="auto"/>
                <w:lang w:val="en-US"/>
              </w:rPr>
              <w:t>disadvantaged pupil</w:t>
            </w:r>
            <w:r w:rsidR="007367D0" w:rsidRPr="00F77306">
              <w:rPr>
                <w:rFonts w:cs="Arial"/>
                <w:iCs/>
                <w:color w:val="auto"/>
                <w:lang w:val="en-US"/>
              </w:rPr>
              <w:t>s,</w:t>
            </w:r>
            <w:r w:rsidRPr="00F77306">
              <w:rPr>
                <w:rFonts w:cs="Arial"/>
                <w:iCs/>
                <w:color w:val="auto"/>
                <w:lang w:val="en-US"/>
              </w:rPr>
              <w:t xml:space="preserve"> </w:t>
            </w:r>
            <w:r w:rsidR="00B05A7C" w:rsidRPr="00F77306">
              <w:rPr>
                <w:rFonts w:cs="Arial"/>
                <w:iCs/>
                <w:color w:val="auto"/>
                <w:lang w:val="en-US"/>
              </w:rPr>
              <w:t>it</w:t>
            </w:r>
            <w:r w:rsidR="00324206" w:rsidRPr="00F77306">
              <w:rPr>
                <w:rFonts w:cs="Arial"/>
                <w:iCs/>
                <w:color w:val="auto"/>
                <w:lang w:val="en-US"/>
              </w:rPr>
              <w:t xml:space="preserve"> </w:t>
            </w:r>
            <w:r w:rsidRPr="00F77306">
              <w:rPr>
                <w:rFonts w:cs="Arial"/>
                <w:iCs/>
                <w:color w:val="auto"/>
                <w:lang w:val="en-US"/>
              </w:rPr>
              <w:t xml:space="preserve">will benefit all </w:t>
            </w:r>
            <w:r w:rsidR="00F77306" w:rsidRPr="00F77306">
              <w:rPr>
                <w:rFonts w:cs="Arial"/>
                <w:iCs/>
                <w:color w:val="auto"/>
                <w:lang w:val="en-US"/>
              </w:rPr>
              <w:t xml:space="preserve">students </w:t>
            </w:r>
            <w:r w:rsidRPr="00F77306">
              <w:rPr>
                <w:rFonts w:cs="Arial"/>
                <w:iCs/>
                <w:color w:val="auto"/>
                <w:lang w:val="en-US"/>
              </w:rPr>
              <w:t xml:space="preserve">in our school where </w:t>
            </w:r>
            <w:r w:rsidR="001D5188" w:rsidRPr="00F77306">
              <w:rPr>
                <w:rFonts w:cs="Arial"/>
                <w:iCs/>
                <w:color w:val="auto"/>
                <w:lang w:val="en-US"/>
              </w:rPr>
              <w:t>funding</w:t>
            </w:r>
            <w:r w:rsidRPr="00F77306">
              <w:rPr>
                <w:rFonts w:cs="Arial"/>
                <w:iCs/>
                <w:color w:val="auto"/>
                <w:lang w:val="en-US"/>
              </w:rPr>
              <w:t xml:space="preserve"> is spent on </w:t>
            </w:r>
            <w:r w:rsidR="00B05A7C" w:rsidRPr="00F77306">
              <w:rPr>
                <w:rFonts w:cs="Arial"/>
                <w:iCs/>
                <w:color w:val="auto"/>
                <w:lang w:val="en-US"/>
              </w:rPr>
              <w:t>whole-school approaches</w:t>
            </w:r>
            <w:r w:rsidR="00C7083D" w:rsidRPr="00F77306">
              <w:rPr>
                <w:rFonts w:cs="Arial"/>
                <w:iCs/>
                <w:color w:val="auto"/>
                <w:lang w:val="en-US"/>
              </w:rPr>
              <w:t>.</w:t>
            </w:r>
            <w:r w:rsidRPr="004C6177">
              <w:rPr>
                <w:iCs/>
                <w:color w:val="auto"/>
                <w:lang w:val="en-US"/>
              </w:rPr>
              <w:t xml:space="preserve"> </w:t>
            </w:r>
          </w:p>
          <w:p w14:paraId="2A7D54E9" w14:textId="72B18601" w:rsidR="00B72A26" w:rsidRPr="00255B37" w:rsidRDefault="00E32468" w:rsidP="00255B37">
            <w:pPr>
              <w:rPr>
                <w:rFonts w:cs="Arial"/>
                <w:color w:val="auto"/>
              </w:rPr>
            </w:pPr>
            <w:r w:rsidRPr="004C6177">
              <w:rPr>
                <w:rFonts w:cs="Arial"/>
                <w:color w:val="auto"/>
              </w:rPr>
              <w:t xml:space="preserve">    </w:t>
            </w:r>
          </w:p>
        </w:tc>
      </w:tr>
    </w:tbl>
    <w:p w14:paraId="5976C290" w14:textId="77777777" w:rsidR="00A83EB2" w:rsidRDefault="00A83EB2" w:rsidP="00EC466E">
      <w:pPr>
        <w:pStyle w:val="Heading2"/>
        <w:spacing w:before="600"/>
      </w:pPr>
    </w:p>
    <w:p w14:paraId="2A7D54EB" w14:textId="55E8A7B6" w:rsidR="00E66558" w:rsidRDefault="009D71E8" w:rsidP="00EC466E">
      <w:pPr>
        <w:pStyle w:val="Heading2"/>
        <w:spacing w:before="600"/>
      </w:pPr>
      <w:r>
        <w:t>Challenges</w:t>
      </w:r>
    </w:p>
    <w:p w14:paraId="2A7D54EC" w14:textId="77777777" w:rsidR="00E66558" w:rsidRDefault="009D71E8" w:rsidP="00612C9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531"/>
        <w:gridCol w:w="7955"/>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rsidP="00EC466E">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rsidP="00EC466E">
            <w:pPr>
              <w:pStyle w:val="TableHeader"/>
              <w:jc w:val="left"/>
            </w:pPr>
            <w:r>
              <w:t xml:space="preserve">Detail of challenge </w:t>
            </w:r>
          </w:p>
        </w:tc>
      </w:tr>
      <w:tr w:rsidR="008F36B5" w:rsidRPr="006D61AE" w14:paraId="6D3E6F41"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C47B" w14:textId="77777777" w:rsidR="008F36B5" w:rsidRPr="0093673B" w:rsidRDefault="007125B3" w:rsidP="00EC466E">
            <w:pPr>
              <w:pStyle w:val="TableRow"/>
            </w:pPr>
            <w:r w:rsidRPr="0093673B">
              <w:t>1</w:t>
            </w:r>
          </w:p>
          <w:p w14:paraId="7E90E3D2" w14:textId="77777777" w:rsidR="00A83EB2" w:rsidRPr="0093673B" w:rsidRDefault="00A83EB2" w:rsidP="00EC466E">
            <w:pPr>
              <w:pStyle w:val="TableRow"/>
            </w:pPr>
            <w:r w:rsidRPr="0093673B">
              <w:t>Internal</w:t>
            </w:r>
          </w:p>
          <w:p w14:paraId="6040651B" w14:textId="0E1345A8" w:rsidR="00A83EB2" w:rsidRPr="0093673B" w:rsidRDefault="00A83EB2" w:rsidP="00EC466E">
            <w:pPr>
              <w:pStyle w:val="TableRow"/>
            </w:pPr>
            <w:r w:rsidRPr="0093673B">
              <w:t>Challenges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39C1A" w14:textId="77777777" w:rsidR="00A83EB2" w:rsidRPr="00A83EB2" w:rsidRDefault="00A83EB2" w:rsidP="00BF0A99">
            <w:pPr>
              <w:numPr>
                <w:ilvl w:val="0"/>
                <w:numId w:val="25"/>
              </w:numPr>
              <w:suppressAutoHyphens w:val="0"/>
              <w:autoSpaceDN/>
              <w:spacing w:after="0" w:line="240" w:lineRule="auto"/>
              <w:contextualSpacing/>
              <w:rPr>
                <w:rFonts w:cs="Arial"/>
              </w:rPr>
            </w:pPr>
            <w:r w:rsidRPr="00A83EB2">
              <w:rPr>
                <w:rFonts w:cs="Arial"/>
              </w:rPr>
              <w:t>Emotional, physical, social and communication difficulties caused by the children’s various needs present the greatest barriers to learning at Heaton and impact on all areas of school life</w:t>
            </w:r>
          </w:p>
          <w:p w14:paraId="1DC878D9" w14:textId="77777777" w:rsidR="00A83EB2" w:rsidRPr="00A83EB2"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 xml:space="preserve">Children require additional support from a range of therapy, medical and other professional services to meet their complex needs. </w:t>
            </w:r>
          </w:p>
          <w:p w14:paraId="2ED0E9C9" w14:textId="77777777" w:rsidR="00A83EB2" w:rsidRPr="00A83EB2" w:rsidRDefault="00A83EB2" w:rsidP="00BF0A99">
            <w:pPr>
              <w:numPr>
                <w:ilvl w:val="0"/>
                <w:numId w:val="25"/>
              </w:numPr>
              <w:suppressAutoHyphens w:val="0"/>
              <w:autoSpaceDN/>
              <w:spacing w:after="0" w:line="240" w:lineRule="auto"/>
              <w:contextualSpacing/>
              <w:rPr>
                <w:rFonts w:cs="Arial"/>
              </w:rPr>
            </w:pPr>
            <w:r w:rsidRPr="00A83EB2">
              <w:rPr>
                <w:rFonts w:cs="Arial"/>
              </w:rPr>
              <w:t>Medical conditions, time in hospital and possible deterioration in health for some students</w:t>
            </w:r>
          </w:p>
          <w:p w14:paraId="1FA58C67" w14:textId="65199DCD" w:rsidR="00A83EB2" w:rsidRPr="00A83EB2"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Independence, confidence, self-esteem, resilience, problem solving and life</w:t>
            </w:r>
            <w:r w:rsidR="00A1045B">
              <w:rPr>
                <w:rFonts w:eastAsiaTheme="minorHAnsi" w:cs="Arial"/>
                <w:color w:val="000000"/>
                <w:lang w:eastAsia="en-US"/>
              </w:rPr>
              <w:t>/communication</w:t>
            </w:r>
            <w:r w:rsidRPr="00A83EB2">
              <w:rPr>
                <w:rFonts w:eastAsiaTheme="minorHAnsi" w:cs="Arial"/>
                <w:color w:val="000000"/>
                <w:lang w:eastAsia="en-US"/>
              </w:rPr>
              <w:t xml:space="preserve"> skills need high levels of support</w:t>
            </w:r>
            <w:r w:rsidR="00053CBE">
              <w:rPr>
                <w:rFonts w:eastAsiaTheme="minorHAnsi" w:cs="Arial"/>
                <w:color w:val="000000"/>
                <w:lang w:eastAsia="en-US"/>
              </w:rPr>
              <w:t xml:space="preserve"> and </w:t>
            </w:r>
            <w:r w:rsidR="00053CBE">
              <w:rPr>
                <w:rFonts w:eastAsiaTheme="minorHAnsi" w:cs="Arial"/>
                <w:color w:val="000000"/>
                <w:lang w:eastAsia="en-US"/>
              </w:rPr>
              <w:lastRenderedPageBreak/>
              <w:t>intervention</w:t>
            </w:r>
            <w:r w:rsidRPr="00A83EB2">
              <w:rPr>
                <w:rFonts w:eastAsiaTheme="minorHAnsi" w:cs="Arial"/>
                <w:color w:val="000000"/>
                <w:lang w:eastAsia="en-US"/>
              </w:rPr>
              <w:t xml:space="preserve"> to enable our children to access their environment and community; raising aspirations about what they can achieve in life. </w:t>
            </w:r>
          </w:p>
          <w:p w14:paraId="2D0810BA" w14:textId="77777777" w:rsidR="00A83EB2" w:rsidRPr="00A83EB2"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 xml:space="preserve">Many of our children have obstacles to their individual learning based on their ability to communicate, social and emotional development; several cohorts have a limited ability to play and/ or interact with others. </w:t>
            </w:r>
          </w:p>
          <w:p w14:paraId="29768A16" w14:textId="7327C614" w:rsidR="00A83EB2" w:rsidRPr="00A83EB2"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 xml:space="preserve">All of our PP children enter our specialist provision or alternatively in to various year groups through school with significant developmental and learning delay. In addition, our children have a wide range of difficulties with other restricted abilities and communication issues </w:t>
            </w:r>
            <w:r w:rsidR="000900FB">
              <w:rPr>
                <w:rFonts w:eastAsiaTheme="minorHAnsi" w:cs="Arial"/>
                <w:color w:val="000000"/>
                <w:lang w:eastAsia="en-US"/>
              </w:rPr>
              <w:t>which can result in lower achievement rates than non-disadvantaged or mainstream peers</w:t>
            </w:r>
            <w:r w:rsidRPr="00A83EB2">
              <w:rPr>
                <w:rFonts w:eastAsiaTheme="minorHAnsi" w:cs="Arial"/>
                <w:color w:val="000000"/>
                <w:lang w:eastAsia="en-US"/>
              </w:rPr>
              <w:t xml:space="preserve">. </w:t>
            </w:r>
          </w:p>
          <w:p w14:paraId="439C31A7" w14:textId="77AFE3D8" w:rsidR="00A83EB2" w:rsidRPr="0093673B" w:rsidRDefault="00A83EB2" w:rsidP="00BF0A99">
            <w:pPr>
              <w:numPr>
                <w:ilvl w:val="0"/>
                <w:numId w:val="25"/>
              </w:numPr>
              <w:suppressAutoHyphens w:val="0"/>
              <w:autoSpaceDE w:val="0"/>
              <w:adjustRightInd w:val="0"/>
              <w:spacing w:after="0" w:line="240" w:lineRule="auto"/>
              <w:rPr>
                <w:rFonts w:eastAsiaTheme="minorHAnsi" w:cs="Arial"/>
                <w:color w:val="000000"/>
                <w:lang w:eastAsia="en-US"/>
              </w:rPr>
            </w:pPr>
            <w:r w:rsidRPr="00A83EB2">
              <w:rPr>
                <w:rFonts w:eastAsiaTheme="minorHAnsi" w:cs="Arial"/>
                <w:color w:val="000000"/>
                <w:lang w:eastAsia="en-US"/>
              </w:rPr>
              <w:t xml:space="preserve">Our pupils access the curriculum at a developmentally appropriate level and school provides additional support in order to move towards independently achieving progress on their SEND learning journey. </w:t>
            </w:r>
          </w:p>
          <w:p w14:paraId="2173A99B" w14:textId="65F8F2C4" w:rsidR="008F36B5" w:rsidRPr="004C6177" w:rsidRDefault="000900FB" w:rsidP="000900FB">
            <w:pPr>
              <w:pStyle w:val="ListParagraph"/>
              <w:numPr>
                <w:ilvl w:val="0"/>
                <w:numId w:val="25"/>
              </w:numPr>
              <w:suppressAutoHyphens w:val="0"/>
              <w:autoSpaceDN/>
              <w:spacing w:after="0" w:line="240" w:lineRule="auto"/>
              <w:rPr>
                <w:iCs/>
                <w:color w:val="auto"/>
              </w:rPr>
            </w:pPr>
            <w:r>
              <w:rPr>
                <w:rFonts w:cs="Arial"/>
              </w:rPr>
              <w:t>I</w:t>
            </w:r>
            <w:r w:rsidR="00A83EB2" w:rsidRPr="0093673B">
              <w:rPr>
                <w:rFonts w:cs="Arial"/>
              </w:rPr>
              <w:t xml:space="preserve">ncrease of complexity of need </w:t>
            </w:r>
            <w:r>
              <w:rPr>
                <w:rFonts w:cs="Arial"/>
              </w:rPr>
              <w:t xml:space="preserve">across all pathways </w:t>
            </w:r>
            <w:r w:rsidR="00A83EB2" w:rsidRPr="0093673B">
              <w:rPr>
                <w:rFonts w:cs="Arial"/>
              </w:rPr>
              <w:t xml:space="preserve">and managing the environment to meet this </w:t>
            </w:r>
            <w:r>
              <w:rPr>
                <w:rFonts w:cs="Arial"/>
              </w:rPr>
              <w:t>need safely.</w:t>
            </w:r>
          </w:p>
        </w:tc>
      </w:tr>
      <w:tr w:rsidR="00E66558" w14:paraId="2A7D54F2"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9477" w14:textId="77777777" w:rsidR="00E66558" w:rsidRDefault="007125B3" w:rsidP="00EC466E">
            <w:pPr>
              <w:pStyle w:val="TableRow"/>
              <w:rPr>
                <w:sz w:val="22"/>
                <w:szCs w:val="22"/>
              </w:rPr>
            </w:pPr>
            <w:r>
              <w:rPr>
                <w:sz w:val="22"/>
                <w:szCs w:val="22"/>
              </w:rPr>
              <w:lastRenderedPageBreak/>
              <w:t>2</w:t>
            </w:r>
          </w:p>
          <w:p w14:paraId="2A7D54F0" w14:textId="7AD19D17" w:rsidR="00A83EB2" w:rsidRDefault="00A83EB2" w:rsidP="00EC466E">
            <w:pPr>
              <w:pStyle w:val="TableRow"/>
              <w:rPr>
                <w:sz w:val="22"/>
                <w:szCs w:val="22"/>
              </w:rPr>
            </w:pPr>
            <w:r>
              <w:rPr>
                <w:sz w:val="22"/>
                <w:szCs w:val="22"/>
              </w:rPr>
              <w:t>External challenges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9829" w14:textId="77777777" w:rsidR="00A83EB2" w:rsidRPr="0093673B" w:rsidRDefault="00A83EB2" w:rsidP="00C67E74">
            <w:pPr>
              <w:pStyle w:val="Default"/>
              <w:numPr>
                <w:ilvl w:val="0"/>
                <w:numId w:val="26"/>
              </w:numPr>
            </w:pPr>
            <w:r w:rsidRPr="0093673B">
              <w:t xml:space="preserve">All our children have a full EHC plan with a clear statement of SEN need; all are allocated a school place via the LEA SEN department. </w:t>
            </w:r>
          </w:p>
          <w:p w14:paraId="1B3639F5" w14:textId="77777777" w:rsidR="00A83EB2" w:rsidRPr="0093673B" w:rsidRDefault="00A83EB2" w:rsidP="00C67E74">
            <w:pPr>
              <w:pStyle w:val="Default"/>
              <w:numPr>
                <w:ilvl w:val="0"/>
                <w:numId w:val="26"/>
              </w:numPr>
            </w:pPr>
            <w:r w:rsidRPr="0093673B">
              <w:t xml:space="preserve">Attendance - families are encouraged to develop a better understanding of the importance of good attendance and the impact this has on academic and social achievement. </w:t>
            </w:r>
          </w:p>
          <w:p w14:paraId="2A7D54F1" w14:textId="1A08D12B" w:rsidR="00767EC5" w:rsidRPr="00A83EB2" w:rsidRDefault="00A83EB2" w:rsidP="00C67E74">
            <w:pPr>
              <w:pStyle w:val="Default"/>
              <w:numPr>
                <w:ilvl w:val="0"/>
                <w:numId w:val="26"/>
              </w:numPr>
              <w:rPr>
                <w:sz w:val="20"/>
                <w:szCs w:val="20"/>
              </w:rPr>
            </w:pPr>
            <w:r w:rsidRPr="0093673B">
              <w:t>Difficulties integrating within the community and limited access to facilities and services - Parents can require support from school to ensure they access a range of services and receive their adequate entitlement.</w:t>
            </w:r>
          </w:p>
        </w:tc>
      </w:tr>
    </w:tbl>
    <w:p w14:paraId="2A7D54FF" w14:textId="2B4D086F" w:rsidR="00E66558" w:rsidRDefault="009D71E8" w:rsidP="00EC466E">
      <w:pPr>
        <w:pStyle w:val="Heading2"/>
        <w:spacing w:before="600"/>
      </w:pPr>
      <w:bookmarkStart w:id="17" w:name="_Toc443397160"/>
      <w:r>
        <w:t xml:space="preserve">Intended outcomes </w:t>
      </w:r>
    </w:p>
    <w:p w14:paraId="2A7D5500" w14:textId="77777777" w:rsidR="00E66558" w:rsidRDefault="009D71E8" w:rsidP="00EC466E">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2953DC" w14:paraId="576279D3"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326C4D" w14:textId="77777777" w:rsidR="002953DC" w:rsidRDefault="002953DC" w:rsidP="00A459FA">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A71B610" w14:textId="77777777" w:rsidR="002953DC" w:rsidRDefault="002953DC" w:rsidP="00A459FA">
            <w:pPr>
              <w:pStyle w:val="TableHeader"/>
              <w:jc w:val="left"/>
            </w:pPr>
            <w:r>
              <w:t>Success criteria</w:t>
            </w:r>
          </w:p>
        </w:tc>
      </w:tr>
      <w:tr w:rsidR="002953DC" w14:paraId="260F67E9"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9EDF" w14:textId="633AA338" w:rsidR="006B4322" w:rsidRPr="00814D40" w:rsidRDefault="006B4322" w:rsidP="006B4322">
            <w:pPr>
              <w:widowControl w:val="0"/>
              <w:spacing w:line="285" w:lineRule="auto"/>
              <w:rPr>
                <w:rFonts w:cs="Arial"/>
                <w:b/>
                <w:u w:val="single"/>
              </w:rPr>
            </w:pPr>
            <w:r w:rsidRPr="00814D40">
              <w:rPr>
                <w:rFonts w:cs="Arial"/>
                <w:b/>
                <w:u w:val="single"/>
              </w:rPr>
              <w:t xml:space="preserve">Pupil Premium students to match achievement/ progress of </w:t>
            </w:r>
            <w:r w:rsidR="00285DDC" w:rsidRPr="00814D40">
              <w:rPr>
                <w:rFonts w:cs="Arial"/>
                <w:b/>
                <w:u w:val="single"/>
              </w:rPr>
              <w:t>Non-Pupil</w:t>
            </w:r>
            <w:r w:rsidRPr="00814D40">
              <w:rPr>
                <w:rFonts w:cs="Arial"/>
                <w:b/>
                <w:u w:val="single"/>
              </w:rPr>
              <w:t xml:space="preserve"> Premium Pupils</w:t>
            </w:r>
          </w:p>
          <w:p w14:paraId="0F016A67" w14:textId="485D4436" w:rsidR="00285DDC" w:rsidRPr="00814D40" w:rsidRDefault="00285DDC" w:rsidP="006B4322">
            <w:pPr>
              <w:widowControl w:val="0"/>
              <w:spacing w:line="285" w:lineRule="auto"/>
              <w:rPr>
                <w:rFonts w:cs="Arial"/>
                <w:bCs/>
              </w:rPr>
            </w:pPr>
            <w:r w:rsidRPr="00814D40">
              <w:rPr>
                <w:rFonts w:cs="Arial"/>
                <w:bCs/>
              </w:rPr>
              <w:t>Our new pathway curriculum allows each individual student to have</w:t>
            </w:r>
            <w:r w:rsidR="00814D40">
              <w:rPr>
                <w:rFonts w:cs="Arial"/>
                <w:bCs/>
              </w:rPr>
              <w:t xml:space="preserve"> an </w:t>
            </w:r>
            <w:r w:rsidR="00814D40" w:rsidRPr="00814D40">
              <w:rPr>
                <w:rFonts w:cs="Arial"/>
                <w:bCs/>
              </w:rPr>
              <w:t xml:space="preserve">appropriate curriculum approach and </w:t>
            </w:r>
            <w:r w:rsidR="00814D40">
              <w:rPr>
                <w:rFonts w:cs="Arial"/>
                <w:bCs/>
              </w:rPr>
              <w:t>the a</w:t>
            </w:r>
            <w:r w:rsidR="00814D40" w:rsidRPr="00814D40">
              <w:rPr>
                <w:rFonts w:cs="Arial"/>
                <w:bCs/>
              </w:rPr>
              <w:t>ssociated teaching and learning strategies which matches their needs holistically enabl</w:t>
            </w:r>
            <w:r w:rsidR="00E921DB">
              <w:rPr>
                <w:rFonts w:cs="Arial"/>
                <w:bCs/>
              </w:rPr>
              <w:t>ing</w:t>
            </w:r>
            <w:r w:rsidR="00814D40" w:rsidRPr="00814D40">
              <w:rPr>
                <w:rFonts w:cs="Arial"/>
                <w:bCs/>
              </w:rPr>
              <w:t xml:space="preserve"> them to be successful in school, at a level which is appropriate to each individual.</w:t>
            </w:r>
          </w:p>
          <w:p w14:paraId="2B38E6E3" w14:textId="0E21E14E" w:rsidR="002953DC" w:rsidRPr="0093673B" w:rsidRDefault="00AC4E74" w:rsidP="00814D40">
            <w:pPr>
              <w:widowControl w:val="0"/>
              <w:spacing w:line="285" w:lineRule="auto"/>
              <w:rPr>
                <w:rFonts w:cs="Arial"/>
              </w:rPr>
            </w:pPr>
            <w:r w:rsidRPr="00814D40">
              <w:rPr>
                <w:rFonts w:cs="Arial"/>
              </w:rPr>
              <w:lastRenderedPageBreak/>
              <w:t>Our aim is that all our Pupil Premium students achieve expected (and exceed) levels of achievement in 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A049" w14:textId="77777777" w:rsidR="006B4322" w:rsidRDefault="006B4322" w:rsidP="00A459FA">
            <w:pPr>
              <w:pStyle w:val="TableRowCentered"/>
              <w:jc w:val="left"/>
              <w:rPr>
                <w:rFonts w:cs="Arial"/>
                <w:szCs w:val="24"/>
              </w:rPr>
            </w:pPr>
          </w:p>
          <w:p w14:paraId="5DF31A81" w14:textId="77777777" w:rsidR="006B4322" w:rsidRDefault="006B4322" w:rsidP="00A459FA">
            <w:pPr>
              <w:pStyle w:val="TableRowCentered"/>
              <w:jc w:val="left"/>
              <w:rPr>
                <w:rFonts w:cs="Arial"/>
                <w:szCs w:val="24"/>
              </w:rPr>
            </w:pPr>
          </w:p>
          <w:p w14:paraId="6591F373" w14:textId="77777777" w:rsidR="006B4322" w:rsidRDefault="006B4322" w:rsidP="00A459FA">
            <w:pPr>
              <w:pStyle w:val="TableRowCentered"/>
              <w:jc w:val="left"/>
              <w:rPr>
                <w:rFonts w:cs="Arial"/>
                <w:szCs w:val="24"/>
              </w:rPr>
            </w:pPr>
          </w:p>
          <w:p w14:paraId="40FE542D" w14:textId="27BF6BC3" w:rsidR="002953DC" w:rsidRPr="0093673B" w:rsidRDefault="002953DC" w:rsidP="00814D40">
            <w:pPr>
              <w:pStyle w:val="TableRowCentered"/>
              <w:ind w:left="0"/>
              <w:jc w:val="left"/>
              <w:rPr>
                <w:rFonts w:cs="Arial"/>
                <w:szCs w:val="24"/>
              </w:rPr>
            </w:pPr>
            <w:r w:rsidRPr="0093673B">
              <w:rPr>
                <w:rFonts w:cs="Arial"/>
                <w:szCs w:val="24"/>
              </w:rPr>
              <w:t xml:space="preserve">Evaluation of progress of PP students around IEP targets specifically </w:t>
            </w:r>
            <w:r w:rsidR="000900FB">
              <w:rPr>
                <w:rFonts w:cs="Arial"/>
                <w:szCs w:val="24"/>
              </w:rPr>
              <w:t>in communication and behaviour.</w:t>
            </w:r>
          </w:p>
          <w:p w14:paraId="77F027A6" w14:textId="77777777" w:rsidR="002953DC" w:rsidRPr="0093673B" w:rsidRDefault="002953DC" w:rsidP="00A459FA">
            <w:pPr>
              <w:pStyle w:val="TableRowCentered"/>
              <w:jc w:val="left"/>
              <w:rPr>
                <w:rFonts w:cs="Arial"/>
                <w:szCs w:val="24"/>
              </w:rPr>
            </w:pPr>
          </w:p>
          <w:p w14:paraId="3CB9BDA5" w14:textId="7595E83C" w:rsidR="002953DC" w:rsidRPr="0093673B" w:rsidRDefault="002953DC" w:rsidP="00814D40">
            <w:pPr>
              <w:pStyle w:val="TableRowCentered"/>
              <w:ind w:left="0"/>
              <w:jc w:val="left"/>
              <w:rPr>
                <w:rFonts w:cs="Arial"/>
                <w:szCs w:val="24"/>
              </w:rPr>
            </w:pPr>
            <w:r w:rsidRPr="0093673B">
              <w:rPr>
                <w:rFonts w:cs="Arial"/>
                <w:szCs w:val="24"/>
              </w:rPr>
              <w:t>Termly reviews made by curriculum leads on the success of the pathways to enable students to access all experiences at school</w:t>
            </w:r>
            <w:r w:rsidR="000900FB">
              <w:rPr>
                <w:rFonts w:cs="Arial"/>
                <w:szCs w:val="24"/>
              </w:rPr>
              <w:t>.</w:t>
            </w:r>
          </w:p>
          <w:p w14:paraId="532DFB52" w14:textId="6CD6485A" w:rsidR="002953DC" w:rsidRPr="0093673B" w:rsidRDefault="002953DC" w:rsidP="00814D40">
            <w:pPr>
              <w:pStyle w:val="TableRowCentered"/>
              <w:ind w:left="0"/>
              <w:jc w:val="left"/>
              <w:rPr>
                <w:rFonts w:cs="Arial"/>
                <w:szCs w:val="24"/>
              </w:rPr>
            </w:pPr>
            <w:r w:rsidRPr="0093673B">
              <w:rPr>
                <w:rFonts w:cs="Arial"/>
                <w:szCs w:val="24"/>
              </w:rPr>
              <w:lastRenderedPageBreak/>
              <w:t>Termly/ end of year progression data – P</w:t>
            </w:r>
            <w:r w:rsidR="00AC4E74" w:rsidRPr="0093673B">
              <w:rPr>
                <w:rFonts w:cs="Arial"/>
                <w:szCs w:val="24"/>
              </w:rPr>
              <w:t>upil Premium</w:t>
            </w:r>
            <w:r w:rsidRPr="0093673B">
              <w:rPr>
                <w:rFonts w:cs="Arial"/>
                <w:szCs w:val="24"/>
              </w:rPr>
              <w:t xml:space="preserve"> vs non P</w:t>
            </w:r>
            <w:r w:rsidR="00AC4E74" w:rsidRPr="0093673B">
              <w:rPr>
                <w:rFonts w:cs="Arial"/>
                <w:szCs w:val="24"/>
              </w:rPr>
              <w:t>upil Premium</w:t>
            </w:r>
            <w:r w:rsidRPr="0093673B">
              <w:rPr>
                <w:rFonts w:cs="Arial"/>
                <w:szCs w:val="24"/>
              </w:rPr>
              <w:t>.</w:t>
            </w:r>
          </w:p>
        </w:tc>
      </w:tr>
      <w:tr w:rsidR="002953DC" w14:paraId="129B3985"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2176F" w14:textId="72C43788" w:rsidR="002953DC" w:rsidRPr="00814D40" w:rsidRDefault="00AC4E74" w:rsidP="00A459FA">
            <w:pPr>
              <w:rPr>
                <w:rFonts w:cs="Arial"/>
                <w:b/>
                <w:u w:val="single"/>
              </w:rPr>
            </w:pPr>
            <w:r w:rsidRPr="00814D40">
              <w:rPr>
                <w:rFonts w:cs="Arial"/>
                <w:b/>
                <w:u w:val="single"/>
              </w:rPr>
              <w:lastRenderedPageBreak/>
              <w:t>Communication</w:t>
            </w:r>
          </w:p>
          <w:p w14:paraId="72482172" w14:textId="265414ED" w:rsidR="00814D40" w:rsidRDefault="00814D40" w:rsidP="00A459FA">
            <w:pPr>
              <w:rPr>
                <w:rFonts w:cs="Arial"/>
                <w:b/>
              </w:rPr>
            </w:pPr>
            <w:r>
              <w:rPr>
                <w:rFonts w:cs="Arial"/>
                <w:b/>
              </w:rPr>
              <w:t>An increase in targeted support for communication</w:t>
            </w:r>
            <w:r w:rsidR="00EB4E64">
              <w:rPr>
                <w:rFonts w:cs="Arial"/>
                <w:b/>
              </w:rPr>
              <w:t xml:space="preserve"> so students can progress in their communication skills.</w:t>
            </w:r>
          </w:p>
          <w:p w14:paraId="562C95E7" w14:textId="1F0485C8" w:rsidR="00EB4E64" w:rsidRPr="00EB4E64" w:rsidRDefault="00EB4E64" w:rsidP="00A459FA">
            <w:pPr>
              <w:rPr>
                <w:rFonts w:cs="Arial"/>
                <w:bCs/>
              </w:rPr>
            </w:pPr>
            <w:r w:rsidRPr="00EB4E64">
              <w:rPr>
                <w:rFonts w:cs="Arial"/>
                <w:bCs/>
              </w:rPr>
              <w:t>Improving communication is essential for our students to have a voice, understand the world around them and have a part to play in that world as well as reducing behavioural issues caused by frustration.</w:t>
            </w:r>
          </w:p>
          <w:p w14:paraId="3D7874C3" w14:textId="72FB7C76" w:rsidR="00AC4E74" w:rsidRPr="000900FB" w:rsidRDefault="00AC4E74" w:rsidP="00AC4E74">
            <w:pPr>
              <w:pStyle w:val="TableRow"/>
              <w:ind w:left="0"/>
              <w:rPr>
                <w:rFonts w:cs="Arial"/>
              </w:rPr>
            </w:pPr>
            <w:r w:rsidRPr="000900FB">
              <w:rPr>
                <w:rFonts w:cs="Arial"/>
              </w:rPr>
              <w:t>Communication is embedded throughout the school curriculum. A total communication approach throughout school promotes a culture of communication development throughout the school.</w:t>
            </w:r>
            <w:r w:rsidR="006B4322" w:rsidRPr="000900FB">
              <w:rPr>
                <w:rFonts w:cs="Arial"/>
              </w:rPr>
              <w:t xml:space="preserve"> The Therapies team support </w:t>
            </w:r>
            <w:r w:rsidR="000900FB">
              <w:rPr>
                <w:rFonts w:cs="Arial"/>
              </w:rPr>
              <w:t xml:space="preserve">this </w:t>
            </w:r>
            <w:r w:rsidR="006B4322" w:rsidRPr="000900FB">
              <w:rPr>
                <w:rFonts w:cs="Arial"/>
              </w:rPr>
              <w:t>process.</w:t>
            </w:r>
          </w:p>
          <w:p w14:paraId="74780CB5" w14:textId="77777777" w:rsidR="000900FB" w:rsidRDefault="000900FB" w:rsidP="00AC4E74">
            <w:pPr>
              <w:pStyle w:val="TableRow"/>
              <w:ind w:left="0"/>
              <w:rPr>
                <w:rFonts w:cs="Arial"/>
              </w:rPr>
            </w:pPr>
          </w:p>
          <w:p w14:paraId="1B0A260B" w14:textId="6598811C" w:rsidR="000900FB" w:rsidRDefault="004C322B" w:rsidP="00AC4E74">
            <w:pPr>
              <w:pStyle w:val="TableRow"/>
              <w:ind w:left="0"/>
              <w:rPr>
                <w:rFonts w:cs="Arial"/>
              </w:rPr>
            </w:pPr>
            <w:r>
              <w:rPr>
                <w:rFonts w:cs="Arial"/>
              </w:rPr>
              <w:t>We will look at music therapy to develop early communication skills.</w:t>
            </w:r>
          </w:p>
          <w:p w14:paraId="5C639A54" w14:textId="0F1D1AFB" w:rsidR="004C322B" w:rsidRPr="0093673B" w:rsidRDefault="004C322B" w:rsidP="00AC4E74">
            <w:pPr>
              <w:pStyle w:val="TableRow"/>
              <w:ind w:left="0"/>
              <w:rPr>
                <w:rFonts w:cs="Arial"/>
              </w:rPr>
            </w:pPr>
            <w:r>
              <w:rPr>
                <w:rFonts w:cs="Arial"/>
              </w:rPr>
              <w:t>Support communication through behaviour interventions to allow students to develop skills to identify and share feelings and self-regulate more effectively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477EE" w14:textId="77777777" w:rsidR="002953DC" w:rsidRPr="0093673B" w:rsidRDefault="002953DC" w:rsidP="00A459FA">
            <w:pPr>
              <w:pStyle w:val="TableRowCentered"/>
              <w:jc w:val="left"/>
              <w:rPr>
                <w:rFonts w:cs="Arial"/>
                <w:szCs w:val="24"/>
              </w:rPr>
            </w:pPr>
          </w:p>
          <w:p w14:paraId="11235285" w14:textId="77777777" w:rsidR="006B4322" w:rsidRDefault="006B4322" w:rsidP="00A459FA">
            <w:pPr>
              <w:pStyle w:val="TableRowCentered"/>
              <w:jc w:val="left"/>
              <w:rPr>
                <w:rFonts w:cs="Arial"/>
                <w:szCs w:val="24"/>
              </w:rPr>
            </w:pPr>
          </w:p>
          <w:p w14:paraId="3A1DA66F" w14:textId="77777777" w:rsidR="00053CBE" w:rsidRDefault="00053CBE" w:rsidP="00A459FA">
            <w:pPr>
              <w:pStyle w:val="TableRowCentered"/>
              <w:jc w:val="left"/>
              <w:rPr>
                <w:rFonts w:cs="Arial"/>
                <w:szCs w:val="24"/>
              </w:rPr>
            </w:pPr>
          </w:p>
          <w:p w14:paraId="32C76D49" w14:textId="77777777" w:rsidR="00053CBE" w:rsidRDefault="00053CBE" w:rsidP="00A459FA">
            <w:pPr>
              <w:pStyle w:val="TableRowCentered"/>
              <w:jc w:val="left"/>
              <w:rPr>
                <w:rFonts w:cs="Arial"/>
                <w:szCs w:val="24"/>
              </w:rPr>
            </w:pPr>
          </w:p>
          <w:p w14:paraId="674737E9" w14:textId="77777777" w:rsidR="00053CBE" w:rsidRDefault="00053CBE" w:rsidP="00A459FA">
            <w:pPr>
              <w:pStyle w:val="TableRowCentered"/>
              <w:jc w:val="left"/>
              <w:rPr>
                <w:rFonts w:cs="Arial"/>
                <w:szCs w:val="24"/>
              </w:rPr>
            </w:pPr>
          </w:p>
          <w:p w14:paraId="4AD0F346" w14:textId="77777777" w:rsidR="00053CBE" w:rsidRDefault="00053CBE" w:rsidP="00A459FA">
            <w:pPr>
              <w:pStyle w:val="TableRowCentered"/>
              <w:jc w:val="left"/>
              <w:rPr>
                <w:rFonts w:cs="Arial"/>
                <w:szCs w:val="24"/>
              </w:rPr>
            </w:pPr>
          </w:p>
          <w:p w14:paraId="02CF8C54" w14:textId="4D119534" w:rsidR="006B4322" w:rsidRDefault="00EB4E64" w:rsidP="00A459FA">
            <w:pPr>
              <w:pStyle w:val="TableRowCentered"/>
              <w:jc w:val="left"/>
              <w:rPr>
                <w:rFonts w:cs="Arial"/>
                <w:szCs w:val="24"/>
              </w:rPr>
            </w:pPr>
            <w:r>
              <w:rPr>
                <w:rFonts w:cs="Arial"/>
                <w:szCs w:val="24"/>
              </w:rPr>
              <w:t>Clear progression against communication IEP targets</w:t>
            </w:r>
          </w:p>
          <w:p w14:paraId="3695BE63" w14:textId="29B5B548" w:rsidR="00053CBE" w:rsidRDefault="00053CBE" w:rsidP="00A459FA">
            <w:pPr>
              <w:pStyle w:val="TableRowCentered"/>
              <w:jc w:val="left"/>
              <w:rPr>
                <w:rFonts w:cs="Arial"/>
                <w:szCs w:val="24"/>
              </w:rPr>
            </w:pPr>
          </w:p>
          <w:p w14:paraId="3AF8526A" w14:textId="77777777" w:rsidR="00053CBE" w:rsidRDefault="00053CBE" w:rsidP="00A459FA">
            <w:pPr>
              <w:pStyle w:val="TableRowCentered"/>
              <w:jc w:val="left"/>
              <w:rPr>
                <w:rFonts w:cs="Arial"/>
                <w:szCs w:val="24"/>
              </w:rPr>
            </w:pPr>
          </w:p>
          <w:p w14:paraId="1B1F15FD" w14:textId="7910CEF5" w:rsidR="002953DC" w:rsidRPr="0093673B" w:rsidRDefault="002953DC" w:rsidP="00EB4E64">
            <w:pPr>
              <w:pStyle w:val="TableRowCentered"/>
              <w:jc w:val="left"/>
              <w:rPr>
                <w:rFonts w:cs="Arial"/>
                <w:szCs w:val="24"/>
              </w:rPr>
            </w:pPr>
          </w:p>
        </w:tc>
      </w:tr>
      <w:tr w:rsidR="002953DC" w14:paraId="1C252FD4" w14:textId="77777777" w:rsidTr="00A459F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06B10" w14:textId="77777777" w:rsidR="00476BA3" w:rsidRDefault="00EB4E64" w:rsidP="00EB4E64">
            <w:pPr>
              <w:rPr>
                <w:rFonts w:cs="Arial"/>
                <w:b/>
                <w:u w:val="single"/>
              </w:rPr>
            </w:pPr>
            <w:r w:rsidRPr="00A63B25">
              <w:rPr>
                <w:rFonts w:cs="Arial"/>
                <w:b/>
                <w:u w:val="single"/>
              </w:rPr>
              <w:t>Behaviour</w:t>
            </w:r>
          </w:p>
          <w:p w14:paraId="603EC512" w14:textId="77777777" w:rsidR="00A63B25" w:rsidRDefault="00A63B25" w:rsidP="00EB4E64">
            <w:pPr>
              <w:rPr>
                <w:rFonts w:cs="Arial"/>
                <w:b/>
              </w:rPr>
            </w:pPr>
            <w:r>
              <w:rPr>
                <w:rFonts w:cs="Arial"/>
                <w:b/>
              </w:rPr>
              <w:t>An increase in targeted support for behaviour.</w:t>
            </w:r>
          </w:p>
          <w:p w14:paraId="4AB63D0D" w14:textId="77777777" w:rsidR="00E921DB" w:rsidRDefault="00A63B25" w:rsidP="00EB4E64">
            <w:pPr>
              <w:rPr>
                <w:rFonts w:cs="Arial"/>
                <w:bCs/>
              </w:rPr>
            </w:pPr>
            <w:r>
              <w:rPr>
                <w:rFonts w:cs="Arial"/>
                <w:bCs/>
              </w:rPr>
              <w:t>Improving behaviour support will be a priority</w:t>
            </w:r>
            <w:r w:rsidR="00E921DB">
              <w:rPr>
                <w:rFonts w:cs="Arial"/>
                <w:bCs/>
              </w:rPr>
              <w:t xml:space="preserve"> as students who are supported positively to manage their behaviour are more likely to engage successfully in their learning and make progress.</w:t>
            </w:r>
          </w:p>
          <w:p w14:paraId="57C64C58" w14:textId="77777777" w:rsidR="004C322B" w:rsidRDefault="004C322B" w:rsidP="00EB4E64">
            <w:pPr>
              <w:rPr>
                <w:rFonts w:cs="Arial"/>
                <w:bCs/>
              </w:rPr>
            </w:pPr>
            <w:r>
              <w:rPr>
                <w:rFonts w:cs="Arial"/>
                <w:bCs/>
              </w:rPr>
              <w:t>We will increase students sense of well-being and positive interactions through music therapy.</w:t>
            </w:r>
          </w:p>
          <w:p w14:paraId="5E356389" w14:textId="79484F57" w:rsidR="004C322B" w:rsidRPr="00A63B25" w:rsidRDefault="004C322B" w:rsidP="00EB4E64">
            <w:pPr>
              <w:rPr>
                <w:rFonts w:cs="Arial"/>
                <w:bCs/>
              </w:rPr>
            </w:pPr>
            <w:r>
              <w:rPr>
                <w:rFonts w:cs="Arial"/>
                <w:bCs/>
              </w:rPr>
              <w:lastRenderedPageBreak/>
              <w:t>Explore effective and targeted behaviour interventions and training around this to roll out across the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D91EB" w14:textId="2E20AE78" w:rsidR="002953DC" w:rsidRPr="0093673B" w:rsidRDefault="00E921DB" w:rsidP="00A459FA">
            <w:pPr>
              <w:rPr>
                <w:rFonts w:cs="Arial"/>
              </w:rPr>
            </w:pPr>
            <w:r>
              <w:rPr>
                <w:rFonts w:cs="Arial"/>
              </w:rPr>
              <w:lastRenderedPageBreak/>
              <w:t>Behaviour data – decrease in individual behaviour records in response to intervention</w:t>
            </w:r>
          </w:p>
          <w:p w14:paraId="5E926867" w14:textId="77777777" w:rsidR="00EA28D2" w:rsidRDefault="00EA28D2" w:rsidP="00A459FA"/>
          <w:p w14:paraId="1B0253B5" w14:textId="77777777" w:rsidR="00EA28D2" w:rsidRDefault="00EA28D2" w:rsidP="00A459FA"/>
          <w:p w14:paraId="4671F086" w14:textId="351EFD2F" w:rsidR="00476BA3" w:rsidRPr="0093673B" w:rsidRDefault="00476BA3" w:rsidP="00E921DB"/>
        </w:tc>
      </w:tr>
    </w:tbl>
    <w:p w14:paraId="2A7D5512" w14:textId="6C4FA20A" w:rsidR="00E66558" w:rsidRDefault="009D71E8" w:rsidP="00EC466E">
      <w:pPr>
        <w:pStyle w:val="Heading2"/>
      </w:pPr>
      <w:r>
        <w:t>Activity in this academic year</w:t>
      </w:r>
    </w:p>
    <w:p w14:paraId="2A7D5513" w14:textId="78318F23" w:rsidR="00E66558" w:rsidRDefault="009D71E8" w:rsidP="00EC466E">
      <w:pPr>
        <w:spacing w:after="480"/>
      </w:pPr>
      <w:r>
        <w:t>This details how we intend to spend our pupil premium (and recovery premium</w:t>
      </w:r>
      <w:r w:rsidR="00223D82">
        <w:t>)</w:t>
      </w:r>
      <w:r>
        <w:t xml:space="preserve"> funding </w:t>
      </w:r>
      <w:r>
        <w:rPr>
          <w:b/>
          <w:bCs/>
        </w:rPr>
        <w:t>this academic year</w:t>
      </w:r>
      <w:r>
        <w:t xml:space="preserve"> to address the challenges listed above.</w:t>
      </w:r>
    </w:p>
    <w:p w14:paraId="2A7D5514" w14:textId="77777777" w:rsidR="00E66558" w:rsidRDefault="009D71E8" w:rsidP="00EC466E">
      <w:pPr>
        <w:pStyle w:val="Heading3"/>
      </w:pPr>
      <w:r>
        <w:t>Teaching (for example, CPD, recruitment and retention)</w:t>
      </w:r>
    </w:p>
    <w:p w14:paraId="2A7D5515" w14:textId="732BC5B9" w:rsidR="00E66558" w:rsidRDefault="009D71E8" w:rsidP="00EC466E">
      <w:r>
        <w:t xml:space="preserve">Budgeted cost: </w:t>
      </w:r>
      <w:r w:rsidR="007B3535">
        <w:rPr>
          <w:b/>
          <w:bCs/>
        </w:rPr>
        <w:t>£15,081.00</w:t>
      </w:r>
    </w:p>
    <w:tbl>
      <w:tblPr>
        <w:tblW w:w="5000" w:type="pct"/>
        <w:tblLayout w:type="fixed"/>
        <w:tblCellMar>
          <w:left w:w="10" w:type="dxa"/>
          <w:right w:w="10" w:type="dxa"/>
        </w:tblCellMar>
        <w:tblLook w:val="04A0" w:firstRow="1" w:lastRow="0" w:firstColumn="1" w:lastColumn="0" w:noHBand="0" w:noVBand="1"/>
      </w:tblPr>
      <w:tblGrid>
        <w:gridCol w:w="2689"/>
        <w:gridCol w:w="4819"/>
        <w:gridCol w:w="1978"/>
      </w:tblGrid>
      <w:tr w:rsidR="00BF0A99" w14:paraId="33A9AA28" w14:textId="77777777" w:rsidTr="00CD57C8">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B47FC8" w14:textId="77777777" w:rsidR="00BF0A99" w:rsidRDefault="00BF0A99" w:rsidP="00A459FA">
            <w:pPr>
              <w:pStyle w:val="TableHeader"/>
              <w:jc w:val="left"/>
            </w:pPr>
            <w:r>
              <w:t>Activity</w:t>
            </w:r>
          </w:p>
        </w:tc>
        <w:tc>
          <w:tcPr>
            <w:tcW w:w="48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96FF62" w14:textId="77777777" w:rsidR="00BF0A99" w:rsidRDefault="00BF0A99" w:rsidP="00A459FA">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AD049BD" w14:textId="77777777" w:rsidR="00BF0A99" w:rsidRDefault="00BF0A99" w:rsidP="00A459FA">
            <w:pPr>
              <w:pStyle w:val="TableHeader"/>
              <w:jc w:val="left"/>
            </w:pPr>
            <w:r>
              <w:t>Challenge number(s) addressed</w:t>
            </w:r>
          </w:p>
        </w:tc>
      </w:tr>
      <w:tr w:rsidR="00BF0A99" w14:paraId="7AB64608" w14:textId="77777777" w:rsidTr="00CD57C8">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7D6B" w14:textId="4BC13650" w:rsidR="00053CBE" w:rsidRDefault="00F22127" w:rsidP="00C67E74">
            <w:r>
              <w:t xml:space="preserve">Omni music </w:t>
            </w:r>
            <w:r w:rsidR="003931DA">
              <w:t>practitioners</w:t>
            </w:r>
            <w:r>
              <w:t xml:space="preserve"> to work closely with teachers to embed music into the curriculum</w:t>
            </w:r>
            <w:r w:rsidR="00E61C61">
              <w:t>. This will be student led and inclusive experiences of music</w:t>
            </w:r>
            <w:r w:rsidR="003931DA">
              <w:t xml:space="preserve"> </w:t>
            </w:r>
            <w:r w:rsidR="00E61C61">
              <w:t>aimed at</w:t>
            </w:r>
            <w:r w:rsidR="003931DA">
              <w:t xml:space="preserve"> </w:t>
            </w:r>
            <w:r w:rsidR="00053CBE">
              <w:t>develop</w:t>
            </w:r>
            <w:r w:rsidR="00E61C61">
              <w:t>ing</w:t>
            </w:r>
            <w:r w:rsidR="00053CBE">
              <w:t xml:space="preserve"> </w:t>
            </w:r>
            <w:r w:rsidR="00053CBE" w:rsidRPr="008C50BE">
              <w:rPr>
                <w:b/>
              </w:rPr>
              <w:t>early communication skills</w:t>
            </w:r>
            <w:r w:rsidR="00053CBE">
              <w:t xml:space="preserve"> through intensive interaction</w:t>
            </w:r>
            <w:r w:rsidR="003931DA">
              <w:t xml:space="preserve"> </w:t>
            </w:r>
            <w:r w:rsidR="008C50BE">
              <w:t xml:space="preserve">building on </w:t>
            </w:r>
            <w:r w:rsidR="00E61C61">
              <w:t>turn</w:t>
            </w:r>
            <w:r w:rsidR="00053CBE">
              <w:t xml:space="preserve"> taking skills</w:t>
            </w:r>
            <w:r w:rsidR="003931DA">
              <w:t xml:space="preserve"> and awareness of others</w:t>
            </w:r>
            <w:r w:rsidR="008C50BE">
              <w:t>.</w:t>
            </w:r>
          </w:p>
          <w:p w14:paraId="598898A4" w14:textId="77777777" w:rsidR="00053CBE" w:rsidRDefault="00053CBE" w:rsidP="00C67E74">
            <w:r>
              <w:t>Understanding of communication partners and peers</w:t>
            </w:r>
            <w:r w:rsidR="008C50BE">
              <w:t xml:space="preserve"> will also be developed.</w:t>
            </w:r>
          </w:p>
          <w:p w14:paraId="0EF199D9" w14:textId="3C6540B1" w:rsidR="008C50BE" w:rsidRPr="00BF0A99" w:rsidRDefault="008C50BE" w:rsidP="00C67E74">
            <w:r>
              <w:t xml:space="preserve">Student well-being is also a focus with sessions increasing feeling of self-esteem and confidence through positive interactions which </w:t>
            </w:r>
            <w:r>
              <w:lastRenderedPageBreak/>
              <w:t>students and staff can replicate throughout other areas of the curriculum.</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CC19" w14:textId="22EF5DEB" w:rsidR="0060030A" w:rsidRDefault="00CD57C8" w:rsidP="00A459FA">
            <w:pPr>
              <w:pStyle w:val="TableRowCentered"/>
              <w:jc w:val="left"/>
              <w:rPr>
                <w:szCs w:val="24"/>
              </w:rPr>
            </w:pPr>
            <w:hyperlink r:id="rId10" w:history="1">
              <w:r w:rsidRPr="00632460">
                <w:rPr>
                  <w:rStyle w:val="Hyperlink"/>
                  <w:szCs w:val="24"/>
                </w:rPr>
                <w:t>https://researchrepository.ul.ie/articles/thesis/The_applications_of_mainstream_music_technology_to_facilitate_access_to_creative_musical_experiences_for_people_with_disabilities/19833775</w:t>
              </w:r>
            </w:hyperlink>
          </w:p>
          <w:p w14:paraId="6A3C516B" w14:textId="53F2BEC9" w:rsidR="00CD57C8" w:rsidRDefault="00CD57C8" w:rsidP="00A459FA">
            <w:pPr>
              <w:pStyle w:val="TableRowCentered"/>
              <w:jc w:val="left"/>
              <w:rPr>
                <w:szCs w:val="24"/>
              </w:rPr>
            </w:pPr>
          </w:p>
          <w:p w14:paraId="228E0AA0" w14:textId="3E3A5B4A" w:rsidR="00CD57C8" w:rsidRDefault="00CD57C8" w:rsidP="00A459FA">
            <w:pPr>
              <w:pStyle w:val="TableRowCentered"/>
              <w:jc w:val="left"/>
              <w:rPr>
                <w:szCs w:val="24"/>
              </w:rPr>
            </w:pPr>
          </w:p>
          <w:p w14:paraId="5FCD0471" w14:textId="3ABEC400" w:rsidR="00CD57C8" w:rsidRDefault="00CD57C8" w:rsidP="00A459FA">
            <w:pPr>
              <w:pStyle w:val="TableRowCentered"/>
              <w:jc w:val="left"/>
              <w:rPr>
                <w:szCs w:val="24"/>
              </w:rPr>
            </w:pPr>
            <w:hyperlink r:id="rId11" w:history="1">
              <w:r w:rsidRPr="00632460">
                <w:rPr>
                  <w:rStyle w:val="Hyperlink"/>
                  <w:szCs w:val="24"/>
                </w:rPr>
                <w:t>https://d1wqtxts1xzle7.cloudfront.net/53165913/FINAL-libre.pdf?1495051205=&amp;response-content-disposition=inline%3B+filename%3DEngagement_with_Assistive_Music_Technolo.pdf&amp;Expires=1734704028&amp;Signature=WAAKGUPEriDNbyxhgO-JKhdkt~T1-0TqobQxnQK2uh0MP3NKSe75zfSunl6rlbxB-ozeKDSwGGpAswTIIq6kVptD3lP3ajgNrPcUbN8nrb0cJPkc8~hg1rrSnM~JAeDcnQOfNopBCwahWb2VwiKaX4JCZN9BILuCclgPVh~cSFjDIaoVSDeaAL8a3BX1aUL0F8KWEo32J-7pp387ElN3wZkpMr-fHozN2I9mMvx8dq7YZUmFwDBATJujyZBhEb5PF31fpw5k1VsbzANUXJehJoQ8YxybhwfWg2eQyB5D~pRri3Fy2VxktLw4xaNi3VUtAZ2RnkiP79zkimogs~jJaw__&amp;Key-Pair-Id=APKAJLOHF5GGSLRBV4ZA</w:t>
              </w:r>
            </w:hyperlink>
          </w:p>
          <w:p w14:paraId="6C695A6E" w14:textId="77777777" w:rsidR="00CD57C8" w:rsidRDefault="00CD57C8" w:rsidP="00A459FA">
            <w:pPr>
              <w:pStyle w:val="TableRowCentered"/>
              <w:jc w:val="left"/>
              <w:rPr>
                <w:szCs w:val="24"/>
              </w:rPr>
            </w:pPr>
          </w:p>
          <w:p w14:paraId="65A7E116" w14:textId="7EE89576" w:rsidR="0060030A" w:rsidRPr="00BF0A99" w:rsidRDefault="0060030A" w:rsidP="00A459FA">
            <w:pPr>
              <w:pStyle w:val="TableRowCentered"/>
              <w:jc w:val="left"/>
              <w:rPr>
                <w:szCs w:val="24"/>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A" w14:textId="5AB6392D" w:rsidR="008677C8" w:rsidRDefault="008C50BE" w:rsidP="00A459FA">
            <w:pPr>
              <w:pStyle w:val="TableRowCentered"/>
              <w:jc w:val="left"/>
              <w:rPr>
                <w:szCs w:val="24"/>
              </w:rPr>
            </w:pPr>
            <w:r>
              <w:rPr>
                <w:szCs w:val="24"/>
              </w:rPr>
              <w:t>1</w:t>
            </w:r>
          </w:p>
          <w:p w14:paraId="2BBB82DA" w14:textId="5397AF00" w:rsidR="008677C8" w:rsidRDefault="008677C8" w:rsidP="00A459FA">
            <w:pPr>
              <w:pStyle w:val="TableRowCentered"/>
              <w:jc w:val="left"/>
              <w:rPr>
                <w:szCs w:val="24"/>
              </w:rPr>
            </w:pPr>
          </w:p>
          <w:p w14:paraId="7D21699D" w14:textId="05DDAB58" w:rsidR="008677C8" w:rsidRDefault="008677C8" w:rsidP="00A459FA">
            <w:pPr>
              <w:pStyle w:val="TableRowCentered"/>
              <w:jc w:val="left"/>
              <w:rPr>
                <w:szCs w:val="24"/>
              </w:rPr>
            </w:pPr>
          </w:p>
          <w:p w14:paraId="2402F376" w14:textId="2042BAF4" w:rsidR="008677C8" w:rsidRDefault="008677C8" w:rsidP="00A459FA">
            <w:pPr>
              <w:pStyle w:val="TableRowCentered"/>
              <w:jc w:val="left"/>
              <w:rPr>
                <w:szCs w:val="24"/>
              </w:rPr>
            </w:pPr>
          </w:p>
          <w:p w14:paraId="3C447532" w14:textId="19774720" w:rsidR="008677C8" w:rsidRDefault="008677C8" w:rsidP="00C67E74">
            <w:pPr>
              <w:pStyle w:val="TableRowCentered"/>
              <w:ind w:left="0"/>
              <w:jc w:val="left"/>
              <w:rPr>
                <w:szCs w:val="24"/>
              </w:rPr>
            </w:pPr>
          </w:p>
          <w:p w14:paraId="7472FF3A" w14:textId="42F89E72" w:rsidR="00BF0A99" w:rsidRPr="00BF0A99" w:rsidRDefault="00BF0A99" w:rsidP="00A459FA">
            <w:pPr>
              <w:pStyle w:val="TableRowCentered"/>
              <w:jc w:val="left"/>
              <w:rPr>
                <w:szCs w:val="24"/>
              </w:rPr>
            </w:pPr>
          </w:p>
        </w:tc>
      </w:tr>
    </w:tbl>
    <w:p w14:paraId="2A7D5523" w14:textId="1DC08891" w:rsidR="00E66558" w:rsidRDefault="009D71E8" w:rsidP="001C0AE2">
      <w:pPr>
        <w:pStyle w:val="Heading3"/>
      </w:pPr>
      <w:r>
        <w:t xml:space="preserve">Targeted academic support (for example, </w:t>
      </w:r>
      <w:r w:rsidR="00D33FE5">
        <w:t xml:space="preserve">tutoring, one-to-one support </w:t>
      </w:r>
      <w:r>
        <w:t xml:space="preserve">structured interventions) </w:t>
      </w:r>
    </w:p>
    <w:p w14:paraId="2A7D5524" w14:textId="23C9CEB5" w:rsidR="00E66558" w:rsidRDefault="009D71E8" w:rsidP="00EC466E">
      <w:pPr>
        <w:rPr>
          <w:b/>
          <w:bCs/>
        </w:rPr>
      </w:pPr>
      <w:r>
        <w:t xml:space="preserve">Budgeted cost: </w:t>
      </w:r>
      <w:r w:rsidRPr="004C6177">
        <w:rPr>
          <w:b/>
          <w:bCs/>
        </w:rPr>
        <w:t>£</w:t>
      </w:r>
      <w:r w:rsidR="007B3535">
        <w:rPr>
          <w:b/>
          <w:bCs/>
        </w:rPr>
        <w:t>8307.00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C67E74" w14:paraId="51D48FCB" w14:textId="77777777" w:rsidTr="00A459F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662BF09" w14:textId="77777777" w:rsidR="00C67E74" w:rsidRDefault="00C67E74" w:rsidP="00A459FA">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47C3E4" w14:textId="77777777" w:rsidR="00C67E74" w:rsidRDefault="00C67E74" w:rsidP="00A459FA">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32D2F9" w14:textId="77777777" w:rsidR="00C67E74" w:rsidRDefault="00C67E74" w:rsidP="00A459FA">
            <w:pPr>
              <w:pStyle w:val="TableHeader"/>
              <w:jc w:val="left"/>
            </w:pPr>
            <w:r>
              <w:t>Challenge number(s) addressed</w:t>
            </w:r>
          </w:p>
        </w:tc>
      </w:tr>
      <w:tr w:rsidR="00C67E74" w:rsidRPr="00872D58" w14:paraId="7D29C680" w14:textId="77777777" w:rsidTr="00A459F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8629" w14:textId="32D8B1FD" w:rsidR="00C67E74" w:rsidRDefault="008C50BE" w:rsidP="00C67E74">
            <w:pPr>
              <w:suppressAutoHyphens w:val="0"/>
              <w:autoSpaceDN/>
              <w:spacing w:after="0" w:line="240" w:lineRule="auto"/>
            </w:pPr>
            <w:r>
              <w:t>M</w:t>
            </w:r>
            <w:r w:rsidR="00C67E74" w:rsidRPr="00C67E74">
              <w:t xml:space="preserve">usic therapist from </w:t>
            </w:r>
            <w:proofErr w:type="spellStart"/>
            <w:r w:rsidR="00C67E74" w:rsidRPr="00C67E74">
              <w:t>Nordoff</w:t>
            </w:r>
            <w:proofErr w:type="spellEnd"/>
            <w:r w:rsidR="00C67E74" w:rsidRPr="00C67E74">
              <w:t xml:space="preserve"> Robbins to deliver 1</w:t>
            </w:r>
            <w:r w:rsidR="00F22127">
              <w:t xml:space="preserve"> </w:t>
            </w:r>
            <w:r w:rsidR="00C67E74" w:rsidRPr="00C67E74">
              <w:t>day</w:t>
            </w:r>
            <w:r>
              <w:t xml:space="preserve"> a week</w:t>
            </w:r>
            <w:r w:rsidR="00C67E74" w:rsidRPr="00C67E74">
              <w:t xml:space="preserve"> of individual and </w:t>
            </w:r>
            <w:r w:rsidR="00E16C14" w:rsidRPr="00C67E74">
              <w:t>group-based</w:t>
            </w:r>
            <w:r w:rsidR="00C67E74" w:rsidRPr="00C67E74">
              <w:t xml:space="preserve"> therapy sessions</w:t>
            </w:r>
            <w:r w:rsidR="0060030A">
              <w:t>.</w:t>
            </w:r>
          </w:p>
          <w:p w14:paraId="0CB986DB" w14:textId="447732F6" w:rsidR="0060030A" w:rsidRDefault="0060030A" w:rsidP="00C67E74">
            <w:pPr>
              <w:suppressAutoHyphens w:val="0"/>
              <w:autoSpaceDN/>
              <w:spacing w:after="0" w:line="240" w:lineRule="auto"/>
            </w:pPr>
          </w:p>
          <w:p w14:paraId="53F708C4" w14:textId="3EE33963" w:rsidR="00C67E74" w:rsidRPr="00C67E74" w:rsidRDefault="00C67E74" w:rsidP="00C67E74">
            <w:pPr>
              <w:suppressAutoHyphens w:val="0"/>
              <w:autoSpaceDN/>
              <w:spacing w:after="0" w:line="240"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222A" w14:textId="73AFFD20" w:rsidR="00C67E74" w:rsidRDefault="00A1045B" w:rsidP="00A459FA">
            <w:r>
              <w:t>Music is a proven tool to promote and develop positive social and communication interaction</w:t>
            </w:r>
            <w:r w:rsidR="006B6D95">
              <w:t>/ development</w:t>
            </w:r>
          </w:p>
          <w:p w14:paraId="548A98F3" w14:textId="6DA8DC55" w:rsidR="0060030A" w:rsidRDefault="00CA2E8A" w:rsidP="00A459FA">
            <w:hyperlink r:id="rId12" w:history="1">
              <w:r w:rsidR="0060030A" w:rsidRPr="0060030A">
                <w:rPr>
                  <w:rStyle w:val="Hyperlink"/>
                </w:rPr>
                <w:t>Music Therapy research</w:t>
              </w:r>
            </w:hyperlink>
          </w:p>
          <w:p w14:paraId="021992AF" w14:textId="64F1DC3F" w:rsidR="005F7FCC" w:rsidRDefault="00CA2E8A" w:rsidP="00A459FA">
            <w:hyperlink r:id="rId13" w:anchor=":~:text=In%20this%20residential%20project%2C%20Soundbeam,and%20nurturing%20working%20more%20collaboratively." w:history="1">
              <w:proofErr w:type="spellStart"/>
              <w:r w:rsidR="005F7FCC" w:rsidRPr="005F7FCC">
                <w:rPr>
                  <w:rStyle w:val="Hyperlink"/>
                </w:rPr>
                <w:t>soundbeam</w:t>
              </w:r>
              <w:proofErr w:type="spellEnd"/>
              <w:r w:rsidR="005F7FCC" w:rsidRPr="005F7FCC">
                <w:rPr>
                  <w:rStyle w:val="Hyperlink"/>
                </w:rPr>
                <w:t xml:space="preserve"> impact on SEND research</w:t>
              </w:r>
            </w:hyperlink>
          </w:p>
          <w:p w14:paraId="656E8BC8" w14:textId="2C533563" w:rsidR="00A1045B" w:rsidRPr="00C67E74" w:rsidRDefault="00A1045B" w:rsidP="00E16C14"/>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75CFD" w14:textId="29631F58" w:rsidR="00C67E74" w:rsidRPr="00C67E74" w:rsidRDefault="00C67E74" w:rsidP="00C67E74">
            <w:pPr>
              <w:pStyle w:val="TableRowCentered"/>
              <w:jc w:val="left"/>
              <w:rPr>
                <w:szCs w:val="24"/>
              </w:rPr>
            </w:pPr>
            <w:r w:rsidRPr="00C67E74">
              <w:rPr>
                <w:szCs w:val="24"/>
              </w:rPr>
              <w:t xml:space="preserve">1 </w:t>
            </w:r>
          </w:p>
          <w:p w14:paraId="2DA3B534" w14:textId="77777777" w:rsidR="00C67E74" w:rsidRPr="00C67E74" w:rsidRDefault="00C67E74" w:rsidP="00A459FA">
            <w:pPr>
              <w:pStyle w:val="TableRowCentered"/>
              <w:jc w:val="left"/>
              <w:rPr>
                <w:szCs w:val="24"/>
              </w:rPr>
            </w:pPr>
          </w:p>
          <w:p w14:paraId="7C6B4A61" w14:textId="77777777" w:rsidR="00C67E74" w:rsidRPr="00C67E74" w:rsidRDefault="00C67E74" w:rsidP="00A459FA">
            <w:pPr>
              <w:pStyle w:val="TableRowCentered"/>
              <w:jc w:val="left"/>
              <w:rPr>
                <w:szCs w:val="24"/>
              </w:rPr>
            </w:pPr>
          </w:p>
          <w:p w14:paraId="3B1157CF" w14:textId="77777777" w:rsidR="00C67E74" w:rsidRPr="00C67E74" w:rsidRDefault="00C67E74" w:rsidP="00A459FA">
            <w:pPr>
              <w:pStyle w:val="TableRowCentered"/>
              <w:jc w:val="left"/>
              <w:rPr>
                <w:szCs w:val="24"/>
              </w:rPr>
            </w:pPr>
          </w:p>
          <w:p w14:paraId="236281AF" w14:textId="77777777" w:rsidR="00C67E74" w:rsidRPr="00C67E74" w:rsidRDefault="00C67E74" w:rsidP="00A459FA">
            <w:pPr>
              <w:pStyle w:val="TableRowCentered"/>
              <w:jc w:val="left"/>
              <w:rPr>
                <w:szCs w:val="24"/>
              </w:rPr>
            </w:pPr>
          </w:p>
          <w:p w14:paraId="1515D61E" w14:textId="77777777" w:rsidR="00C67E74" w:rsidRPr="00C67E74" w:rsidRDefault="00C67E74" w:rsidP="00A459FA">
            <w:pPr>
              <w:pStyle w:val="TableRowCentered"/>
              <w:jc w:val="left"/>
              <w:rPr>
                <w:szCs w:val="24"/>
              </w:rPr>
            </w:pPr>
          </w:p>
          <w:p w14:paraId="01C3F194" w14:textId="48430A71" w:rsidR="00C67E74" w:rsidRPr="00C67E74" w:rsidRDefault="00C67E74" w:rsidP="00A459FA">
            <w:pPr>
              <w:pStyle w:val="TableRowCentered"/>
              <w:jc w:val="left"/>
              <w:rPr>
                <w:szCs w:val="24"/>
              </w:rPr>
            </w:pPr>
            <w:r w:rsidRPr="00C67E74">
              <w:rPr>
                <w:szCs w:val="24"/>
              </w:rPr>
              <w:t>2</w:t>
            </w:r>
            <w:r w:rsidR="00A1045B">
              <w:rPr>
                <w:szCs w:val="24"/>
              </w:rPr>
              <w:t xml:space="preserve"> </w:t>
            </w:r>
          </w:p>
          <w:p w14:paraId="5517627A" w14:textId="786E4432" w:rsidR="00C67E74" w:rsidRPr="00C67E74" w:rsidRDefault="00C67E74" w:rsidP="00A459FA">
            <w:pPr>
              <w:pStyle w:val="TableRowCentered"/>
              <w:ind w:left="0"/>
              <w:jc w:val="left"/>
              <w:rPr>
                <w:szCs w:val="24"/>
              </w:rPr>
            </w:pPr>
          </w:p>
        </w:tc>
      </w:tr>
    </w:tbl>
    <w:p w14:paraId="6B351029" w14:textId="10E2DE82" w:rsidR="00C67E74" w:rsidRDefault="00C67E74" w:rsidP="00EC466E"/>
    <w:p w14:paraId="2A7D5532" w14:textId="59A68BC3" w:rsidR="00E66558" w:rsidRPr="00612C97" w:rsidRDefault="009D71E8" w:rsidP="00612C97">
      <w:pPr>
        <w:pStyle w:val="Heading3"/>
      </w:pPr>
      <w:r w:rsidRPr="00E16C14">
        <w:t>Wider strategies (for example, related to attendance, behaviour, wellbeing)</w:t>
      </w:r>
    </w:p>
    <w:p w14:paraId="2A7D5533" w14:textId="430551AE" w:rsidR="00E66558" w:rsidRDefault="009D71E8" w:rsidP="00EC466E">
      <w:pPr>
        <w:spacing w:before="240" w:after="120"/>
      </w:pPr>
      <w:r>
        <w:t xml:space="preserve">Budgeted cost: </w:t>
      </w:r>
      <w:r w:rsidRPr="004C6177">
        <w:rPr>
          <w:b/>
          <w:bCs/>
        </w:rPr>
        <w:t>£</w:t>
      </w:r>
      <w:r w:rsidR="00E16C14">
        <w:rPr>
          <w:b/>
          <w:bCs/>
        </w:rPr>
        <w:t>2812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A1045B" w14:paraId="53088794" w14:textId="77777777" w:rsidTr="00A459F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E413D8" w14:textId="77777777" w:rsidR="00A1045B" w:rsidRDefault="00A1045B" w:rsidP="00A459FA">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DA0D07" w14:textId="77777777" w:rsidR="00A1045B" w:rsidRDefault="00A1045B" w:rsidP="00A459FA">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9328AED" w14:textId="77777777" w:rsidR="00A1045B" w:rsidRDefault="00A1045B" w:rsidP="00A459FA">
            <w:pPr>
              <w:pStyle w:val="TableHeader"/>
              <w:jc w:val="left"/>
            </w:pPr>
            <w:r>
              <w:t>Challenge number(s) addressed</w:t>
            </w:r>
          </w:p>
        </w:tc>
      </w:tr>
      <w:tr w:rsidR="00A1045B" w14:paraId="4F364784" w14:textId="77777777" w:rsidTr="00A459F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2FF9" w14:textId="1FD6EE32" w:rsidR="0062473A" w:rsidRPr="00E16C14" w:rsidRDefault="00E16C14" w:rsidP="00E16C14">
            <w:pPr>
              <w:pStyle w:val="TableRow"/>
              <w:ind w:left="0"/>
            </w:pPr>
            <w:r w:rsidRPr="00E16C14">
              <w:t xml:space="preserve">Explore </w:t>
            </w:r>
            <w:r>
              <w:t xml:space="preserve">targeted intervention </w:t>
            </w:r>
            <w:r w:rsidRPr="00E16C14">
              <w:t>options around Animal Therapy, ASC training and Positive Behavioural support training</w:t>
            </w:r>
            <w:r>
              <w:t xml:space="preserve"> to enhance Heaton Schools behaviour and communication support offer.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5D605" w14:textId="77777777" w:rsidR="00794A3C" w:rsidRPr="00E16C14" w:rsidRDefault="00794A3C" w:rsidP="00696E3A">
            <w:pPr>
              <w:pStyle w:val="TableRowCentered"/>
              <w:ind w:left="0"/>
              <w:jc w:val="left"/>
              <w:rPr>
                <w:szCs w:val="24"/>
              </w:rPr>
            </w:pPr>
            <w:r w:rsidRPr="00E16C14">
              <w:rPr>
                <w:szCs w:val="24"/>
              </w:rPr>
              <w:t>Students (especially those with ASD) find it hard to regulate – targeted support with a member of staff who can guide/ support regulation strategies can benefit such students.</w:t>
            </w:r>
          </w:p>
          <w:p w14:paraId="4D9AAD5C" w14:textId="2321C17C" w:rsidR="003F1A35" w:rsidRPr="00F22127" w:rsidRDefault="00CA2E8A" w:rsidP="00A459FA">
            <w:pPr>
              <w:pStyle w:val="TableRowCentered"/>
              <w:jc w:val="left"/>
              <w:rPr>
                <w:szCs w:val="24"/>
                <w:highlight w:val="yellow"/>
              </w:rPr>
            </w:pPr>
            <w:hyperlink r:id="rId14" w:history="1">
              <w:r w:rsidR="0062473A" w:rsidRPr="00E16C14">
                <w:rPr>
                  <w:rStyle w:val="Hyperlink"/>
                  <w:szCs w:val="24"/>
                </w:rPr>
                <w:t>Research on behavioural intervention</w:t>
              </w:r>
            </w:hyperlink>
          </w:p>
          <w:p w14:paraId="7A18EB08" w14:textId="77777777" w:rsidR="0045533D" w:rsidRPr="00F22127" w:rsidRDefault="0045533D" w:rsidP="005F7FCC">
            <w:pPr>
              <w:pStyle w:val="TableRowCentered"/>
              <w:ind w:left="0"/>
              <w:jc w:val="left"/>
              <w:rPr>
                <w:szCs w:val="24"/>
                <w:highlight w:val="yellow"/>
              </w:rPr>
            </w:pPr>
          </w:p>
          <w:p w14:paraId="7E12DEAE" w14:textId="210096C5" w:rsidR="003F1A35" w:rsidRPr="00F22127" w:rsidRDefault="003F1A35" w:rsidP="00A459FA">
            <w:pPr>
              <w:pStyle w:val="TableRowCentered"/>
              <w:jc w:val="left"/>
              <w:rPr>
                <w:szCs w:val="24"/>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4895" w14:textId="77777777" w:rsidR="005F7FCC" w:rsidRDefault="005F7FCC" w:rsidP="00A459FA">
            <w:pPr>
              <w:pStyle w:val="TableRowCentered"/>
              <w:jc w:val="left"/>
              <w:rPr>
                <w:sz w:val="20"/>
              </w:rPr>
            </w:pPr>
          </w:p>
          <w:p w14:paraId="4A01C212" w14:textId="626B6249" w:rsidR="005F7FCC" w:rsidRDefault="0062473A" w:rsidP="00A459FA">
            <w:pPr>
              <w:pStyle w:val="TableRowCentered"/>
              <w:jc w:val="left"/>
              <w:rPr>
                <w:sz w:val="20"/>
              </w:rPr>
            </w:pPr>
            <w:r>
              <w:rPr>
                <w:sz w:val="20"/>
              </w:rPr>
              <w:t>1</w:t>
            </w:r>
          </w:p>
          <w:p w14:paraId="7B0D3C8C" w14:textId="15569FF3" w:rsidR="0045533D" w:rsidRDefault="0045533D" w:rsidP="0062473A">
            <w:pPr>
              <w:pStyle w:val="TableRowCentered"/>
              <w:ind w:left="0"/>
              <w:jc w:val="left"/>
              <w:rPr>
                <w:sz w:val="20"/>
              </w:rPr>
            </w:pPr>
          </w:p>
          <w:p w14:paraId="34F5A7E2" w14:textId="4312A8E3" w:rsidR="00E028AD" w:rsidRPr="00872D58" w:rsidRDefault="00E028AD" w:rsidP="00E028AD">
            <w:pPr>
              <w:pStyle w:val="TableRowCentered"/>
              <w:ind w:left="0"/>
              <w:jc w:val="left"/>
              <w:rPr>
                <w:sz w:val="20"/>
              </w:rPr>
            </w:pPr>
          </w:p>
        </w:tc>
      </w:tr>
    </w:tbl>
    <w:p w14:paraId="2A7D5540" w14:textId="77777777" w:rsidR="00E66558" w:rsidRDefault="00E66558" w:rsidP="00EC466E">
      <w:pPr>
        <w:spacing w:before="240" w:after="0"/>
        <w:rPr>
          <w:b/>
          <w:bCs/>
          <w:color w:val="104F75"/>
          <w:sz w:val="28"/>
          <w:szCs w:val="28"/>
        </w:rPr>
      </w:pPr>
    </w:p>
    <w:p w14:paraId="2A7D5541" w14:textId="12442903" w:rsidR="00E66558" w:rsidRDefault="009D71E8" w:rsidP="00EC466E">
      <w:pPr>
        <w:rPr>
          <w:b/>
          <w:bCs/>
          <w:color w:val="104F75"/>
          <w:sz w:val="28"/>
          <w:szCs w:val="28"/>
        </w:rPr>
      </w:pPr>
      <w:r>
        <w:rPr>
          <w:b/>
          <w:bCs/>
          <w:color w:val="104F75"/>
          <w:sz w:val="28"/>
          <w:szCs w:val="28"/>
        </w:rPr>
        <w:t xml:space="preserve">Total budgeted cost: </w:t>
      </w:r>
      <w:r w:rsidR="00E16C14">
        <w:rPr>
          <w:b/>
          <w:bCs/>
          <w:color w:val="104F75"/>
          <w:sz w:val="28"/>
          <w:szCs w:val="28"/>
        </w:rPr>
        <w:t>£26,200</w:t>
      </w:r>
    </w:p>
    <w:p w14:paraId="5BE611C9" w14:textId="0FDC22C4" w:rsidR="00E16C14" w:rsidRDefault="00E16C14" w:rsidP="00EC466E">
      <w:r w:rsidRPr="00E16C14">
        <w:rPr>
          <w:highlight w:val="yellow"/>
        </w:rPr>
        <w:t>NB these costings do not include Pupil Premium plus money currently which equates to £3860</w:t>
      </w:r>
    </w:p>
    <w:p w14:paraId="2822C09E" w14:textId="1BBC54C2" w:rsidR="00C83FE0" w:rsidRDefault="00C83FE0" w:rsidP="00EC466E">
      <w:pPr>
        <w:pStyle w:val="Heading1"/>
      </w:pPr>
      <w:r w:rsidRPr="00C83FE0">
        <w:lastRenderedPageBreak/>
        <w:t>Part B: Review of the previous academic year</w:t>
      </w:r>
    </w:p>
    <w:p w14:paraId="77969D3E" w14:textId="5EF02DCF" w:rsidR="00C83FE0" w:rsidRDefault="007363F1" w:rsidP="00EC466E">
      <w:pPr>
        <w:pStyle w:val="Heading2"/>
      </w:pPr>
      <w:r w:rsidRPr="009E30E8">
        <w:t>Outcomes for disadvantaged pupils</w:t>
      </w:r>
    </w:p>
    <w:tbl>
      <w:tblPr>
        <w:tblStyle w:val="TableGrid"/>
        <w:tblW w:w="0" w:type="auto"/>
        <w:tblLook w:val="04A0" w:firstRow="1" w:lastRow="0" w:firstColumn="1" w:lastColumn="0" w:noHBand="0" w:noVBand="1"/>
      </w:tblPr>
      <w:tblGrid>
        <w:gridCol w:w="9486"/>
      </w:tblGrid>
      <w:tr w:rsidR="007363F1" w14:paraId="63E8B96B" w14:textId="77777777" w:rsidTr="00EB09BC">
        <w:tc>
          <w:tcPr>
            <w:tcW w:w="9486" w:type="dxa"/>
          </w:tcPr>
          <w:p w14:paraId="2E587E6A" w14:textId="13E8FE21" w:rsidR="004C78A4" w:rsidRDefault="004C78A4" w:rsidP="004C78A4">
            <w:pPr>
              <w:pStyle w:val="NormalWeb"/>
              <w:suppressAutoHyphens/>
              <w:spacing w:before="0" w:beforeAutospacing="0" w:after="0" w:afterAutospacing="0"/>
              <w:rPr>
                <w:rFonts w:ascii="Arial" w:hAnsi="Arial" w:cs="Arial"/>
                <w:b/>
                <w:iCs/>
                <w:color w:val="0D0D0D"/>
                <w:u w:val="single"/>
              </w:rPr>
            </w:pPr>
            <w:r w:rsidRPr="008A52D6">
              <w:rPr>
                <w:rFonts w:ascii="Arial" w:hAnsi="Arial" w:cs="Arial"/>
                <w:b/>
                <w:iCs/>
                <w:color w:val="0D0D0D"/>
                <w:u w:val="single"/>
              </w:rPr>
              <w:t>Overall:</w:t>
            </w:r>
          </w:p>
          <w:p w14:paraId="6C69EA30" w14:textId="364A281A" w:rsidR="009E30E8" w:rsidRDefault="009E30E8" w:rsidP="004C78A4">
            <w:pPr>
              <w:pStyle w:val="NormalWeb"/>
              <w:suppressAutoHyphens/>
              <w:spacing w:before="0" w:beforeAutospacing="0" w:after="0" w:afterAutospacing="0"/>
              <w:rPr>
                <w:rFonts w:ascii="Arial" w:hAnsi="Arial" w:cs="Arial"/>
                <w:b/>
                <w:iCs/>
                <w:color w:val="0D0D0D"/>
                <w:u w:val="single"/>
              </w:rPr>
            </w:pPr>
          </w:p>
          <w:p w14:paraId="55F1403D" w14:textId="111AC8B9" w:rsidR="009E30E8" w:rsidRDefault="009E30E8" w:rsidP="004C78A4">
            <w:pPr>
              <w:pStyle w:val="NormalWeb"/>
              <w:suppressAutoHyphens/>
              <w:spacing w:before="0" w:beforeAutospacing="0" w:after="0" w:afterAutospacing="0"/>
              <w:rPr>
                <w:rFonts w:ascii="Arial" w:hAnsi="Arial" w:cs="Arial"/>
                <w:b/>
                <w:iCs/>
                <w:color w:val="0D0D0D"/>
                <w:u w:val="single"/>
              </w:rPr>
            </w:pPr>
            <w:r>
              <w:rPr>
                <w:rFonts w:ascii="Arial" w:hAnsi="Arial" w:cs="Arial"/>
                <w:b/>
                <w:iCs/>
                <w:color w:val="0D0D0D"/>
                <w:u w:val="single"/>
              </w:rPr>
              <w:t>Achievement outcomes – Pupil premium/ Non Pupil Premium</w:t>
            </w:r>
          </w:p>
          <w:p w14:paraId="4B930E8A" w14:textId="63A199D9" w:rsidR="009E30E8" w:rsidRDefault="009E30E8" w:rsidP="004C78A4">
            <w:pPr>
              <w:pStyle w:val="NormalWeb"/>
              <w:suppressAutoHyphens/>
              <w:spacing w:before="0" w:beforeAutospacing="0" w:after="0" w:afterAutospacing="0"/>
              <w:rPr>
                <w:rFonts w:ascii="Arial" w:hAnsi="Arial" w:cs="Arial"/>
                <w:b/>
                <w:iCs/>
                <w:color w:val="0D0D0D"/>
                <w:u w:val="single"/>
              </w:rPr>
            </w:pPr>
          </w:p>
          <w:p w14:paraId="4998123E" w14:textId="529B3910" w:rsidR="009E30E8" w:rsidRDefault="009E30E8" w:rsidP="004C78A4">
            <w:pPr>
              <w:pStyle w:val="NormalWeb"/>
              <w:suppressAutoHyphens/>
              <w:spacing w:before="0" w:beforeAutospacing="0" w:after="0" w:afterAutospacing="0"/>
              <w:rPr>
                <w:rFonts w:ascii="Arial" w:hAnsi="Arial" w:cs="Arial"/>
                <w:b/>
                <w:iCs/>
                <w:color w:val="0D0D0D"/>
                <w:u w:val="single"/>
              </w:rPr>
            </w:pPr>
            <w:r>
              <w:rPr>
                <w:rFonts w:ascii="Arial" w:hAnsi="Arial" w:cs="Arial"/>
                <w:b/>
                <w:iCs/>
                <w:color w:val="0D0D0D"/>
                <w:u w:val="single"/>
              </w:rPr>
              <w:t>2021 – 2024 (Comparative)*</w:t>
            </w:r>
          </w:p>
          <w:p w14:paraId="3F4076DB" w14:textId="271C76D1" w:rsidR="009E30E8" w:rsidRDefault="009E30E8" w:rsidP="004C78A4">
            <w:pPr>
              <w:pStyle w:val="NormalWeb"/>
              <w:suppressAutoHyphens/>
              <w:spacing w:before="0" w:beforeAutospacing="0" w:after="0" w:afterAutospacing="0"/>
              <w:rPr>
                <w:rFonts w:ascii="Arial" w:hAnsi="Arial" w:cs="Arial"/>
                <w:b/>
                <w:iCs/>
                <w:color w:val="0D0D0D"/>
                <w:u w:val="single"/>
              </w:rPr>
            </w:pPr>
          </w:p>
          <w:tbl>
            <w:tblPr>
              <w:tblStyle w:val="TableGrid"/>
              <w:tblW w:w="0" w:type="auto"/>
              <w:tblLook w:val="04A0" w:firstRow="1" w:lastRow="0" w:firstColumn="1" w:lastColumn="0" w:noHBand="0" w:noVBand="1"/>
            </w:tblPr>
            <w:tblGrid>
              <w:gridCol w:w="2315"/>
              <w:gridCol w:w="2315"/>
              <w:gridCol w:w="2315"/>
              <w:gridCol w:w="2315"/>
            </w:tblGrid>
            <w:tr w:rsidR="009E30E8" w14:paraId="2E195758" w14:textId="77777777" w:rsidTr="009E30E8">
              <w:tc>
                <w:tcPr>
                  <w:tcW w:w="2315" w:type="dxa"/>
                </w:tcPr>
                <w:p w14:paraId="122F5A59" w14:textId="77777777" w:rsidR="009E30E8" w:rsidRPr="009E30E8" w:rsidRDefault="009E30E8" w:rsidP="004C78A4">
                  <w:pPr>
                    <w:pStyle w:val="NormalWeb"/>
                    <w:suppressAutoHyphens/>
                    <w:spacing w:before="0" w:beforeAutospacing="0" w:after="0" w:afterAutospacing="0"/>
                    <w:rPr>
                      <w:rFonts w:ascii="Arial" w:hAnsi="Arial" w:cs="Arial"/>
                      <w:iCs/>
                      <w:color w:val="0D0D0D"/>
                    </w:rPr>
                  </w:pPr>
                </w:p>
              </w:tc>
              <w:tc>
                <w:tcPr>
                  <w:tcW w:w="2315" w:type="dxa"/>
                </w:tcPr>
                <w:p w14:paraId="3DA9B91C" w14:textId="0EE777E2" w:rsidR="009E30E8" w:rsidRPr="009E30E8" w:rsidRDefault="009E30E8" w:rsidP="009E30E8">
                  <w:pPr>
                    <w:pStyle w:val="NormalWeb"/>
                    <w:suppressAutoHyphens/>
                    <w:spacing w:before="0" w:beforeAutospacing="0" w:after="0" w:afterAutospacing="0"/>
                    <w:jc w:val="center"/>
                    <w:rPr>
                      <w:rFonts w:ascii="Arial" w:hAnsi="Arial" w:cs="Arial"/>
                      <w:b/>
                      <w:iCs/>
                      <w:color w:val="0D0D0D"/>
                    </w:rPr>
                  </w:pPr>
                  <w:r w:rsidRPr="009E30E8">
                    <w:rPr>
                      <w:rFonts w:ascii="Arial" w:hAnsi="Arial" w:cs="Arial"/>
                      <w:b/>
                      <w:iCs/>
                      <w:color w:val="0D0D0D"/>
                    </w:rPr>
                    <w:t>2021/2022</w:t>
                  </w:r>
                </w:p>
              </w:tc>
              <w:tc>
                <w:tcPr>
                  <w:tcW w:w="2315" w:type="dxa"/>
                </w:tcPr>
                <w:p w14:paraId="332F4A87" w14:textId="7521DC3B" w:rsidR="009E30E8" w:rsidRPr="009E30E8" w:rsidRDefault="009E30E8" w:rsidP="009E30E8">
                  <w:pPr>
                    <w:pStyle w:val="NormalWeb"/>
                    <w:suppressAutoHyphens/>
                    <w:spacing w:before="0" w:beforeAutospacing="0" w:after="0" w:afterAutospacing="0"/>
                    <w:jc w:val="center"/>
                    <w:rPr>
                      <w:rFonts w:ascii="Arial" w:hAnsi="Arial" w:cs="Arial"/>
                      <w:b/>
                      <w:iCs/>
                      <w:color w:val="0D0D0D"/>
                    </w:rPr>
                  </w:pPr>
                  <w:r w:rsidRPr="009E30E8">
                    <w:rPr>
                      <w:rFonts w:ascii="Arial" w:hAnsi="Arial" w:cs="Arial"/>
                      <w:b/>
                      <w:iCs/>
                      <w:color w:val="0D0D0D"/>
                    </w:rPr>
                    <w:t>2022/2023</w:t>
                  </w:r>
                </w:p>
              </w:tc>
              <w:tc>
                <w:tcPr>
                  <w:tcW w:w="2315" w:type="dxa"/>
                </w:tcPr>
                <w:p w14:paraId="384AF157" w14:textId="292F8D8D" w:rsidR="009E30E8" w:rsidRPr="009E30E8" w:rsidRDefault="009E30E8" w:rsidP="009E30E8">
                  <w:pPr>
                    <w:pStyle w:val="NormalWeb"/>
                    <w:suppressAutoHyphens/>
                    <w:spacing w:before="0" w:beforeAutospacing="0" w:after="0" w:afterAutospacing="0"/>
                    <w:jc w:val="center"/>
                    <w:rPr>
                      <w:rFonts w:ascii="Arial" w:hAnsi="Arial" w:cs="Arial"/>
                      <w:b/>
                      <w:iCs/>
                      <w:color w:val="0D0D0D"/>
                    </w:rPr>
                  </w:pPr>
                  <w:r w:rsidRPr="009E30E8">
                    <w:rPr>
                      <w:rFonts w:ascii="Arial" w:hAnsi="Arial" w:cs="Arial"/>
                      <w:b/>
                      <w:iCs/>
                      <w:color w:val="0D0D0D"/>
                    </w:rPr>
                    <w:t>2023/2024</w:t>
                  </w:r>
                </w:p>
              </w:tc>
            </w:tr>
            <w:tr w:rsidR="009E30E8" w14:paraId="5B2738E2" w14:textId="77777777" w:rsidTr="009E30E8">
              <w:tc>
                <w:tcPr>
                  <w:tcW w:w="2315" w:type="dxa"/>
                </w:tcPr>
                <w:p w14:paraId="1D38A26A" w14:textId="7EB74A64" w:rsidR="009E30E8" w:rsidRPr="009E30E8" w:rsidRDefault="009E30E8" w:rsidP="004C78A4">
                  <w:pPr>
                    <w:pStyle w:val="NormalWeb"/>
                    <w:suppressAutoHyphens/>
                    <w:spacing w:before="0" w:beforeAutospacing="0" w:after="0" w:afterAutospacing="0"/>
                    <w:rPr>
                      <w:rFonts w:ascii="Arial" w:hAnsi="Arial" w:cs="Arial"/>
                      <w:iCs/>
                      <w:color w:val="0D0D0D"/>
                    </w:rPr>
                  </w:pPr>
                  <w:r w:rsidRPr="009E30E8">
                    <w:rPr>
                      <w:rFonts w:ascii="Arial" w:hAnsi="Arial" w:cs="Arial"/>
                      <w:iCs/>
                      <w:color w:val="0D0D0D"/>
                    </w:rPr>
                    <w:t>Overall - PP</w:t>
                  </w:r>
                </w:p>
              </w:tc>
              <w:tc>
                <w:tcPr>
                  <w:tcW w:w="2315" w:type="dxa"/>
                </w:tcPr>
                <w:p w14:paraId="20BB6F03" w14:textId="44BD6C92" w:rsidR="009E30E8" w:rsidRPr="009E30E8" w:rsidRDefault="009E30E8" w:rsidP="004C78A4">
                  <w:pPr>
                    <w:pStyle w:val="NormalWeb"/>
                    <w:suppressAutoHyphens/>
                    <w:spacing w:before="0" w:beforeAutospacing="0" w:after="0" w:afterAutospacing="0"/>
                    <w:rPr>
                      <w:rFonts w:ascii="Arial" w:hAnsi="Arial" w:cs="Arial"/>
                      <w:iCs/>
                      <w:color w:val="0D0D0D"/>
                    </w:rPr>
                  </w:pPr>
                  <w:r w:rsidRPr="009E30E8">
                    <w:rPr>
                      <w:rFonts w:ascii="Arial" w:hAnsi="Arial" w:cs="Arial"/>
                      <w:iCs/>
                      <w:color w:val="0D0D0D"/>
                    </w:rPr>
                    <w:t>66%</w:t>
                  </w:r>
                </w:p>
              </w:tc>
              <w:tc>
                <w:tcPr>
                  <w:tcW w:w="2315" w:type="dxa"/>
                </w:tcPr>
                <w:p w14:paraId="519E89E6" w14:textId="1AC0E950" w:rsidR="009E30E8" w:rsidRPr="009E30E8" w:rsidRDefault="009E30E8" w:rsidP="004C78A4">
                  <w:pPr>
                    <w:pStyle w:val="NormalWeb"/>
                    <w:suppressAutoHyphens/>
                    <w:spacing w:before="0" w:beforeAutospacing="0" w:after="0" w:afterAutospacing="0"/>
                    <w:rPr>
                      <w:rFonts w:ascii="Arial" w:hAnsi="Arial" w:cs="Arial"/>
                      <w:iCs/>
                      <w:color w:val="0D0D0D"/>
                    </w:rPr>
                  </w:pPr>
                  <w:r w:rsidRPr="009E30E8">
                    <w:rPr>
                      <w:rFonts w:ascii="Arial" w:hAnsi="Arial" w:cs="Arial"/>
                      <w:iCs/>
                      <w:color w:val="0D0D0D"/>
                    </w:rPr>
                    <w:t>64%</w:t>
                  </w:r>
                </w:p>
              </w:tc>
              <w:tc>
                <w:tcPr>
                  <w:tcW w:w="2315" w:type="dxa"/>
                </w:tcPr>
                <w:p w14:paraId="4A1D2527" w14:textId="5042E3FC" w:rsidR="009E30E8" w:rsidRPr="009E30E8" w:rsidRDefault="009E30E8" w:rsidP="004C78A4">
                  <w:pPr>
                    <w:pStyle w:val="NormalWeb"/>
                    <w:suppressAutoHyphens/>
                    <w:spacing w:before="0" w:beforeAutospacing="0" w:after="0" w:afterAutospacing="0"/>
                    <w:rPr>
                      <w:rFonts w:ascii="Arial" w:hAnsi="Arial" w:cs="Arial"/>
                      <w:iCs/>
                      <w:color w:val="0D0D0D"/>
                    </w:rPr>
                  </w:pPr>
                  <w:r w:rsidRPr="009E30E8">
                    <w:rPr>
                      <w:rFonts w:ascii="Arial" w:hAnsi="Arial" w:cs="Arial"/>
                      <w:iCs/>
                      <w:color w:val="0D0D0D"/>
                    </w:rPr>
                    <w:t>67%</w:t>
                  </w:r>
                </w:p>
              </w:tc>
            </w:tr>
            <w:tr w:rsidR="009E30E8" w14:paraId="7859F40E" w14:textId="77777777" w:rsidTr="009E30E8">
              <w:tc>
                <w:tcPr>
                  <w:tcW w:w="2315" w:type="dxa"/>
                </w:tcPr>
                <w:p w14:paraId="51C9A1BA" w14:textId="6AE8D10C" w:rsidR="009E30E8" w:rsidRPr="009E30E8" w:rsidRDefault="009E30E8" w:rsidP="004C78A4">
                  <w:pPr>
                    <w:pStyle w:val="NormalWeb"/>
                    <w:suppressAutoHyphens/>
                    <w:spacing w:before="0" w:beforeAutospacing="0" w:after="0" w:afterAutospacing="0"/>
                    <w:rPr>
                      <w:rFonts w:ascii="Arial" w:hAnsi="Arial" w:cs="Arial"/>
                      <w:iCs/>
                      <w:color w:val="0D0D0D"/>
                    </w:rPr>
                  </w:pPr>
                  <w:r w:rsidRPr="009E30E8">
                    <w:rPr>
                      <w:rFonts w:ascii="Arial" w:hAnsi="Arial" w:cs="Arial"/>
                      <w:iCs/>
                      <w:color w:val="0D0D0D"/>
                    </w:rPr>
                    <w:t>Overall – Non PP</w:t>
                  </w:r>
                </w:p>
              </w:tc>
              <w:tc>
                <w:tcPr>
                  <w:tcW w:w="2315" w:type="dxa"/>
                </w:tcPr>
                <w:p w14:paraId="3F4E368F" w14:textId="754538A6" w:rsidR="009E30E8" w:rsidRPr="009E30E8" w:rsidRDefault="009E30E8" w:rsidP="004C78A4">
                  <w:pPr>
                    <w:pStyle w:val="NormalWeb"/>
                    <w:suppressAutoHyphens/>
                    <w:spacing w:before="0" w:beforeAutospacing="0" w:after="0" w:afterAutospacing="0"/>
                    <w:rPr>
                      <w:rFonts w:ascii="Arial" w:hAnsi="Arial" w:cs="Arial"/>
                      <w:iCs/>
                      <w:color w:val="0D0D0D"/>
                    </w:rPr>
                  </w:pPr>
                  <w:r w:rsidRPr="009E30E8">
                    <w:rPr>
                      <w:rFonts w:ascii="Arial" w:hAnsi="Arial" w:cs="Arial"/>
                      <w:iCs/>
                      <w:color w:val="0D0D0D"/>
                    </w:rPr>
                    <w:t>46%</w:t>
                  </w:r>
                </w:p>
              </w:tc>
              <w:tc>
                <w:tcPr>
                  <w:tcW w:w="2315" w:type="dxa"/>
                </w:tcPr>
                <w:p w14:paraId="368FEB8F" w14:textId="7BA63AEC" w:rsidR="009E30E8" w:rsidRPr="009E30E8" w:rsidRDefault="009E30E8" w:rsidP="004C78A4">
                  <w:pPr>
                    <w:pStyle w:val="NormalWeb"/>
                    <w:suppressAutoHyphens/>
                    <w:spacing w:before="0" w:beforeAutospacing="0" w:after="0" w:afterAutospacing="0"/>
                    <w:rPr>
                      <w:rFonts w:ascii="Arial" w:hAnsi="Arial" w:cs="Arial"/>
                      <w:iCs/>
                      <w:color w:val="0D0D0D"/>
                    </w:rPr>
                  </w:pPr>
                  <w:r w:rsidRPr="009E30E8">
                    <w:rPr>
                      <w:rFonts w:ascii="Arial" w:hAnsi="Arial" w:cs="Arial"/>
                      <w:iCs/>
                      <w:color w:val="0D0D0D"/>
                    </w:rPr>
                    <w:t>59%</w:t>
                  </w:r>
                </w:p>
              </w:tc>
              <w:tc>
                <w:tcPr>
                  <w:tcW w:w="2315" w:type="dxa"/>
                </w:tcPr>
                <w:p w14:paraId="4A4C9E19" w14:textId="4436B9B7" w:rsidR="009E30E8" w:rsidRPr="009E30E8" w:rsidRDefault="009E30E8" w:rsidP="004C78A4">
                  <w:pPr>
                    <w:pStyle w:val="NormalWeb"/>
                    <w:suppressAutoHyphens/>
                    <w:spacing w:before="0" w:beforeAutospacing="0" w:after="0" w:afterAutospacing="0"/>
                    <w:rPr>
                      <w:rFonts w:ascii="Arial" w:hAnsi="Arial" w:cs="Arial"/>
                      <w:iCs/>
                      <w:color w:val="0D0D0D"/>
                    </w:rPr>
                  </w:pPr>
                  <w:r w:rsidRPr="009E30E8">
                    <w:rPr>
                      <w:rFonts w:ascii="Arial" w:hAnsi="Arial" w:cs="Arial"/>
                      <w:iCs/>
                      <w:color w:val="0D0D0D"/>
                    </w:rPr>
                    <w:t>61%</w:t>
                  </w:r>
                </w:p>
              </w:tc>
            </w:tr>
            <w:tr w:rsidR="009E30E8" w14:paraId="4296220F" w14:textId="77777777" w:rsidTr="009E30E8">
              <w:tc>
                <w:tcPr>
                  <w:tcW w:w="2315" w:type="dxa"/>
                </w:tcPr>
                <w:p w14:paraId="637D7F27" w14:textId="4FDF7138" w:rsidR="009E30E8" w:rsidRDefault="009E30E8" w:rsidP="004C78A4">
                  <w:pPr>
                    <w:pStyle w:val="NormalWeb"/>
                    <w:suppressAutoHyphens/>
                    <w:spacing w:before="0" w:beforeAutospacing="0" w:after="0" w:afterAutospacing="0"/>
                    <w:rPr>
                      <w:rFonts w:ascii="Arial" w:hAnsi="Arial" w:cs="Arial"/>
                      <w:b/>
                      <w:iCs/>
                      <w:color w:val="0D0D0D"/>
                      <w:u w:val="single"/>
                    </w:rPr>
                  </w:pPr>
                </w:p>
              </w:tc>
              <w:tc>
                <w:tcPr>
                  <w:tcW w:w="2315" w:type="dxa"/>
                </w:tcPr>
                <w:p w14:paraId="6083E5CA" w14:textId="77777777" w:rsidR="009E30E8" w:rsidRDefault="009E30E8" w:rsidP="004C78A4">
                  <w:pPr>
                    <w:pStyle w:val="NormalWeb"/>
                    <w:suppressAutoHyphens/>
                    <w:spacing w:before="0" w:beforeAutospacing="0" w:after="0" w:afterAutospacing="0"/>
                    <w:rPr>
                      <w:rFonts w:ascii="Arial" w:hAnsi="Arial" w:cs="Arial"/>
                      <w:b/>
                      <w:iCs/>
                      <w:color w:val="0D0D0D"/>
                      <w:u w:val="single"/>
                    </w:rPr>
                  </w:pPr>
                </w:p>
              </w:tc>
              <w:tc>
                <w:tcPr>
                  <w:tcW w:w="2315" w:type="dxa"/>
                </w:tcPr>
                <w:p w14:paraId="3F13626E" w14:textId="77777777" w:rsidR="009E30E8" w:rsidRDefault="009E30E8" w:rsidP="004C78A4">
                  <w:pPr>
                    <w:pStyle w:val="NormalWeb"/>
                    <w:suppressAutoHyphens/>
                    <w:spacing w:before="0" w:beforeAutospacing="0" w:after="0" w:afterAutospacing="0"/>
                    <w:rPr>
                      <w:rFonts w:ascii="Arial" w:hAnsi="Arial" w:cs="Arial"/>
                      <w:b/>
                      <w:iCs/>
                      <w:color w:val="0D0D0D"/>
                      <w:u w:val="single"/>
                    </w:rPr>
                  </w:pPr>
                </w:p>
              </w:tc>
              <w:tc>
                <w:tcPr>
                  <w:tcW w:w="2315" w:type="dxa"/>
                </w:tcPr>
                <w:p w14:paraId="65B3ECF3" w14:textId="77777777" w:rsidR="009E30E8" w:rsidRDefault="009E30E8" w:rsidP="004C78A4">
                  <w:pPr>
                    <w:pStyle w:val="NormalWeb"/>
                    <w:suppressAutoHyphens/>
                    <w:spacing w:before="0" w:beforeAutospacing="0" w:after="0" w:afterAutospacing="0"/>
                    <w:rPr>
                      <w:rFonts w:ascii="Arial" w:hAnsi="Arial" w:cs="Arial"/>
                      <w:b/>
                      <w:iCs/>
                      <w:color w:val="0D0D0D"/>
                      <w:u w:val="single"/>
                    </w:rPr>
                  </w:pPr>
                </w:p>
              </w:tc>
            </w:tr>
          </w:tbl>
          <w:p w14:paraId="0A06FFCE" w14:textId="77777777" w:rsidR="009E30E8" w:rsidRDefault="009E30E8" w:rsidP="004C78A4">
            <w:pPr>
              <w:pStyle w:val="NormalWeb"/>
              <w:suppressAutoHyphens/>
              <w:spacing w:before="0" w:beforeAutospacing="0" w:after="0" w:afterAutospacing="0"/>
              <w:rPr>
                <w:rFonts w:ascii="Arial" w:hAnsi="Arial" w:cs="Arial"/>
                <w:b/>
                <w:iCs/>
                <w:color w:val="0D0D0D"/>
                <w:u w:val="single"/>
              </w:rPr>
            </w:pPr>
          </w:p>
          <w:p w14:paraId="2AD2B320" w14:textId="27E90510" w:rsidR="0045533D" w:rsidRPr="009E30E8" w:rsidRDefault="009E30E8" w:rsidP="004C78A4">
            <w:pPr>
              <w:pStyle w:val="NormalWeb"/>
              <w:suppressAutoHyphens/>
              <w:spacing w:before="0" w:beforeAutospacing="0" w:after="0" w:afterAutospacing="0"/>
              <w:rPr>
                <w:rFonts w:ascii="Arial" w:hAnsi="Arial" w:cs="Arial"/>
                <w:i/>
                <w:iCs/>
                <w:color w:val="0D0D0D"/>
              </w:rPr>
            </w:pPr>
            <w:r w:rsidRPr="009E30E8">
              <w:rPr>
                <w:rFonts w:ascii="Arial" w:hAnsi="Arial" w:cs="Arial"/>
                <w:i/>
                <w:iCs/>
                <w:color w:val="0D0D0D"/>
              </w:rPr>
              <w:t>*Percentage denotes percentage of students who achieved expected or exceeding expected achievement level</w:t>
            </w:r>
          </w:p>
          <w:p w14:paraId="18173666" w14:textId="30894A96" w:rsidR="002F1775" w:rsidRPr="002F1775" w:rsidRDefault="002F1775" w:rsidP="004C78A4">
            <w:pPr>
              <w:pStyle w:val="NormalWeb"/>
              <w:suppressAutoHyphens/>
              <w:spacing w:before="0" w:beforeAutospacing="0" w:after="0" w:afterAutospacing="0"/>
              <w:rPr>
                <w:rFonts w:ascii="Arial" w:hAnsi="Arial" w:cs="Arial"/>
                <w:b/>
                <w:u w:val="single"/>
              </w:rPr>
            </w:pPr>
          </w:p>
          <w:p w14:paraId="66984CCC" w14:textId="238FE465" w:rsidR="002F1775" w:rsidRDefault="002F1775" w:rsidP="004C78A4">
            <w:pPr>
              <w:pStyle w:val="NormalWeb"/>
              <w:suppressAutoHyphens/>
              <w:spacing w:before="0" w:beforeAutospacing="0" w:after="0" w:afterAutospacing="0"/>
              <w:rPr>
                <w:rFonts w:ascii="Arial" w:hAnsi="Arial" w:cs="Arial"/>
                <w:b/>
              </w:rPr>
            </w:pPr>
          </w:p>
          <w:p w14:paraId="67235623" w14:textId="2163F2B4" w:rsidR="002F1775" w:rsidRDefault="002F1775" w:rsidP="004C78A4">
            <w:pPr>
              <w:pStyle w:val="NormalWeb"/>
              <w:suppressAutoHyphens/>
              <w:spacing w:before="0" w:beforeAutospacing="0" w:after="0" w:afterAutospacing="0"/>
              <w:rPr>
                <w:rFonts w:ascii="Arial" w:hAnsi="Arial" w:cs="Arial"/>
                <w:b/>
              </w:rPr>
            </w:pPr>
          </w:p>
          <w:p w14:paraId="54874180" w14:textId="620C3522" w:rsidR="002F1775" w:rsidRPr="002F1775" w:rsidRDefault="002F1775" w:rsidP="004C78A4">
            <w:pPr>
              <w:pStyle w:val="NormalWeb"/>
              <w:suppressAutoHyphens/>
              <w:spacing w:before="0" w:beforeAutospacing="0" w:after="0" w:afterAutospacing="0"/>
              <w:rPr>
                <w:rFonts w:ascii="Arial" w:hAnsi="Arial" w:cs="Arial"/>
                <w:b/>
              </w:rPr>
            </w:pPr>
          </w:p>
        </w:tc>
      </w:tr>
    </w:tbl>
    <w:p w14:paraId="2A7D5549" w14:textId="46CE9F63" w:rsidR="00E66558" w:rsidRPr="00695A22" w:rsidRDefault="009D71E8" w:rsidP="00EC466E">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rsidP="00EC466E">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rsidP="00EC466E">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1740005" w:rsidR="00E66558" w:rsidRPr="00F125B5" w:rsidRDefault="00415998" w:rsidP="00EC466E">
            <w:pPr>
              <w:pStyle w:val="TableRow"/>
              <w:rPr>
                <w:color w:val="0070C0"/>
              </w:rPr>
            </w:pPr>
            <w:r>
              <w:rPr>
                <w:color w:val="0070C0"/>
              </w:rPr>
              <w:t>Assistive Music Technology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77A8" w14:textId="77777777" w:rsidR="00415998" w:rsidRDefault="00415998" w:rsidP="00EC466E">
            <w:pPr>
              <w:pStyle w:val="TableRowCentered"/>
              <w:jc w:val="left"/>
              <w:rPr>
                <w:color w:val="0070C0"/>
              </w:rPr>
            </w:pPr>
            <w:r>
              <w:rPr>
                <w:color w:val="0070C0"/>
              </w:rPr>
              <w:t>Omni Music</w:t>
            </w:r>
          </w:p>
          <w:p w14:paraId="4DE45D16" w14:textId="6F0544E9" w:rsidR="00415998" w:rsidRDefault="00CA2E8A" w:rsidP="00EC466E">
            <w:pPr>
              <w:pStyle w:val="TableRowCentered"/>
              <w:jc w:val="left"/>
              <w:rPr>
                <w:color w:val="0070C0"/>
              </w:rPr>
            </w:pPr>
            <w:hyperlink r:id="rId15" w:history="1">
              <w:r w:rsidR="00415998" w:rsidRPr="00D272B5">
                <w:rPr>
                  <w:rStyle w:val="Hyperlink"/>
                </w:rPr>
                <w:t>https://omnimusic.org.uk/</w:t>
              </w:r>
            </w:hyperlink>
          </w:p>
          <w:p w14:paraId="2A7D554E" w14:textId="201482A3" w:rsidR="00415998" w:rsidRPr="00F125B5" w:rsidRDefault="00415998" w:rsidP="00EC466E">
            <w:pPr>
              <w:pStyle w:val="TableRowCentered"/>
              <w:jc w:val="left"/>
              <w:rPr>
                <w:color w:val="0070C0"/>
              </w:rPr>
            </w:pPr>
          </w:p>
        </w:tc>
      </w:tr>
      <w:bookmarkEnd w:id="15"/>
      <w:bookmarkEnd w:id="16"/>
      <w:bookmarkEnd w:id="17"/>
    </w:tbl>
    <w:p w14:paraId="2A7D5564" w14:textId="77777777" w:rsidR="00E66558" w:rsidRDefault="00E66558" w:rsidP="00EC466E"/>
    <w:sectPr w:rsidR="00E66558">
      <w:headerReference w:type="even" r:id="rId16"/>
      <w:headerReference w:type="default" r:id="rId17"/>
      <w:footerReference w:type="even" r:id="rId18"/>
      <w:footerReference w:type="default" r:id="rId19"/>
      <w:headerReference w:type="first" r:id="rId20"/>
      <w:footerReference w:type="first" r:id="rId21"/>
      <w:pgSz w:w="11906" w:h="16838"/>
      <w:pgMar w:top="1134" w:right="1276" w:bottom="1134" w:left="1134"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08008" w16cex:dateUtc="2024-12-08T20:28:00Z"/>
  <w16cex:commentExtensible w16cex:durableId="2B008098" w16cex:dateUtc="2024-12-08T20:31:00Z"/>
  <w16cex:commentExtensible w16cex:durableId="2B0080BE" w16cex:dateUtc="2024-12-08T20:31:00Z"/>
  <w16cex:commentExtensible w16cex:durableId="2B0082A8" w16cex:dateUtc="2024-12-08T20:40:00Z"/>
  <w16cex:commentExtensible w16cex:durableId="2B008400" w16cex:dateUtc="2024-12-08T20:45:00Z"/>
  <w16cex:commentExtensible w16cex:durableId="2B00838E" w16cex:dateUtc="2024-12-08T20:43:00Z"/>
  <w16cex:commentExtensible w16cex:durableId="2B008431" w16cex:dateUtc="2024-12-08T2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AD44" w14:textId="77777777" w:rsidR="00DA46C2" w:rsidRDefault="00DA46C2">
      <w:pPr>
        <w:spacing w:after="0" w:line="240" w:lineRule="auto"/>
      </w:pPr>
      <w:r>
        <w:separator/>
      </w:r>
    </w:p>
  </w:endnote>
  <w:endnote w:type="continuationSeparator" w:id="0">
    <w:p w14:paraId="5FCB3A3A" w14:textId="77777777" w:rsidR="00DA46C2" w:rsidRDefault="00DA46C2">
      <w:pPr>
        <w:spacing w:after="0" w:line="240" w:lineRule="auto"/>
      </w:pPr>
      <w:r>
        <w:continuationSeparator/>
      </w:r>
    </w:p>
  </w:endnote>
  <w:endnote w:type="continuationNotice" w:id="1">
    <w:p w14:paraId="2F79136C" w14:textId="77777777" w:rsidR="00DA46C2" w:rsidRDefault="00DA4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24D1" w14:textId="77777777" w:rsidR="007F7AB3" w:rsidRDefault="007F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235284" w:rsidRDefault="009D71E8">
    <w:pPr>
      <w:pStyle w:val="Footer"/>
      <w:ind w:firstLine="4513"/>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0A53" w14:textId="77777777" w:rsidR="007F7AB3" w:rsidRDefault="007F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31C74" w14:textId="77777777" w:rsidR="00DA46C2" w:rsidRDefault="00DA46C2">
      <w:pPr>
        <w:spacing w:after="0" w:line="240" w:lineRule="auto"/>
      </w:pPr>
      <w:r>
        <w:separator/>
      </w:r>
    </w:p>
  </w:footnote>
  <w:footnote w:type="continuationSeparator" w:id="0">
    <w:p w14:paraId="66AEB339" w14:textId="77777777" w:rsidR="00DA46C2" w:rsidRDefault="00DA46C2">
      <w:pPr>
        <w:spacing w:after="0" w:line="240" w:lineRule="auto"/>
      </w:pPr>
      <w:r>
        <w:continuationSeparator/>
      </w:r>
    </w:p>
  </w:footnote>
  <w:footnote w:type="continuationNotice" w:id="1">
    <w:p w14:paraId="4663DC45" w14:textId="77777777" w:rsidR="00DA46C2" w:rsidRDefault="00DA4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BD86" w14:textId="77777777" w:rsidR="007F7AB3" w:rsidRDefault="007F7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6E22C994" w:rsidR="00235284" w:rsidRDefault="00235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49C9" w14:textId="77777777" w:rsidR="007F7AB3" w:rsidRDefault="007F7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99A"/>
    <w:multiLevelType w:val="hybridMultilevel"/>
    <w:tmpl w:val="AE76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E5671"/>
    <w:multiLevelType w:val="multilevel"/>
    <w:tmpl w:val="CAE07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565D5B"/>
    <w:multiLevelType w:val="hybridMultilevel"/>
    <w:tmpl w:val="46C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1456035"/>
    <w:multiLevelType w:val="hybridMultilevel"/>
    <w:tmpl w:val="52A85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905A1A"/>
    <w:multiLevelType w:val="hybridMultilevel"/>
    <w:tmpl w:val="D5B62B98"/>
    <w:lvl w:ilvl="0" w:tplc="1A6C1B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F31AF"/>
    <w:multiLevelType w:val="hybridMultilevel"/>
    <w:tmpl w:val="E966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C0B25"/>
    <w:multiLevelType w:val="hybridMultilevel"/>
    <w:tmpl w:val="8A5C7EA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A6F688F"/>
    <w:multiLevelType w:val="hybridMultilevel"/>
    <w:tmpl w:val="1210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0BC1C56"/>
    <w:multiLevelType w:val="hybridMultilevel"/>
    <w:tmpl w:val="7AAA52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3"/>
  </w:num>
  <w:num w:numId="6">
    <w:abstractNumId w:val="12"/>
  </w:num>
  <w:num w:numId="7">
    <w:abstractNumId w:val="18"/>
  </w:num>
  <w:num w:numId="8">
    <w:abstractNumId w:val="25"/>
  </w:num>
  <w:num w:numId="9">
    <w:abstractNumId w:val="23"/>
  </w:num>
  <w:num w:numId="10">
    <w:abstractNumId w:val="20"/>
  </w:num>
  <w:num w:numId="11">
    <w:abstractNumId w:val="5"/>
  </w:num>
  <w:num w:numId="12">
    <w:abstractNumId w:val="24"/>
  </w:num>
  <w:num w:numId="13">
    <w:abstractNumId w:val="15"/>
  </w:num>
  <w:num w:numId="14">
    <w:abstractNumId w:val="10"/>
  </w:num>
  <w:num w:numId="15">
    <w:abstractNumId w:val="2"/>
  </w:num>
  <w:num w:numId="16">
    <w:abstractNumId w:val="16"/>
  </w:num>
  <w:num w:numId="17">
    <w:abstractNumId w:val="22"/>
  </w:num>
  <w:num w:numId="18">
    <w:abstractNumId w:val="13"/>
  </w:num>
  <w:num w:numId="19">
    <w:abstractNumId w:val="14"/>
  </w:num>
  <w:num w:numId="20">
    <w:abstractNumId w:val="19"/>
  </w:num>
  <w:num w:numId="21">
    <w:abstractNumId w:val="9"/>
  </w:num>
  <w:num w:numId="22">
    <w:abstractNumId w:val="11"/>
  </w:num>
  <w:num w:numId="23">
    <w:abstractNumId w:val="0"/>
  </w:num>
  <w:num w:numId="24">
    <w:abstractNumId w:val="1"/>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D23"/>
    <w:rsid w:val="000015C7"/>
    <w:rsid w:val="00002D39"/>
    <w:rsid w:val="00003E79"/>
    <w:rsid w:val="00010B4A"/>
    <w:rsid w:val="00012967"/>
    <w:rsid w:val="00014F33"/>
    <w:rsid w:val="00015DA0"/>
    <w:rsid w:val="00016E4F"/>
    <w:rsid w:val="0002127A"/>
    <w:rsid w:val="0002298D"/>
    <w:rsid w:val="00023ABF"/>
    <w:rsid w:val="00024497"/>
    <w:rsid w:val="00025552"/>
    <w:rsid w:val="00026818"/>
    <w:rsid w:val="000340BF"/>
    <w:rsid w:val="00034D33"/>
    <w:rsid w:val="000358BC"/>
    <w:rsid w:val="00035E31"/>
    <w:rsid w:val="000401F2"/>
    <w:rsid w:val="000409FB"/>
    <w:rsid w:val="000411B2"/>
    <w:rsid w:val="000511AA"/>
    <w:rsid w:val="00051CD6"/>
    <w:rsid w:val="000525DC"/>
    <w:rsid w:val="00053CBE"/>
    <w:rsid w:val="00057480"/>
    <w:rsid w:val="00057A28"/>
    <w:rsid w:val="00057D4F"/>
    <w:rsid w:val="00061C77"/>
    <w:rsid w:val="00062E09"/>
    <w:rsid w:val="00062F98"/>
    <w:rsid w:val="00063669"/>
    <w:rsid w:val="00065551"/>
    <w:rsid w:val="00065E29"/>
    <w:rsid w:val="000661B0"/>
    <w:rsid w:val="00066B73"/>
    <w:rsid w:val="00071F78"/>
    <w:rsid w:val="000741D0"/>
    <w:rsid w:val="00074638"/>
    <w:rsid w:val="00076955"/>
    <w:rsid w:val="00076DA7"/>
    <w:rsid w:val="00080E4B"/>
    <w:rsid w:val="0008332D"/>
    <w:rsid w:val="00086878"/>
    <w:rsid w:val="00086954"/>
    <w:rsid w:val="000873E0"/>
    <w:rsid w:val="00087C2E"/>
    <w:rsid w:val="000900FB"/>
    <w:rsid w:val="00096BC4"/>
    <w:rsid w:val="00097F38"/>
    <w:rsid w:val="00097FA6"/>
    <w:rsid w:val="000A4635"/>
    <w:rsid w:val="000B0653"/>
    <w:rsid w:val="000B1B41"/>
    <w:rsid w:val="000B2BB1"/>
    <w:rsid w:val="000B3C45"/>
    <w:rsid w:val="000B4C76"/>
    <w:rsid w:val="000B5CC5"/>
    <w:rsid w:val="000B6F07"/>
    <w:rsid w:val="000B770C"/>
    <w:rsid w:val="000C0826"/>
    <w:rsid w:val="000C333E"/>
    <w:rsid w:val="000C521D"/>
    <w:rsid w:val="000C7F16"/>
    <w:rsid w:val="000D41BF"/>
    <w:rsid w:val="000D501B"/>
    <w:rsid w:val="000E0260"/>
    <w:rsid w:val="000E174A"/>
    <w:rsid w:val="000E2939"/>
    <w:rsid w:val="000E4D28"/>
    <w:rsid w:val="000E4F02"/>
    <w:rsid w:val="000E53B3"/>
    <w:rsid w:val="000E5D5D"/>
    <w:rsid w:val="000E7C34"/>
    <w:rsid w:val="000F2E7F"/>
    <w:rsid w:val="000F4791"/>
    <w:rsid w:val="000F5246"/>
    <w:rsid w:val="000F6121"/>
    <w:rsid w:val="000F7B22"/>
    <w:rsid w:val="00110A43"/>
    <w:rsid w:val="001122B9"/>
    <w:rsid w:val="00112A92"/>
    <w:rsid w:val="00113C67"/>
    <w:rsid w:val="00114ED2"/>
    <w:rsid w:val="001154A3"/>
    <w:rsid w:val="0011565A"/>
    <w:rsid w:val="00120AB1"/>
    <w:rsid w:val="00121568"/>
    <w:rsid w:val="0012258D"/>
    <w:rsid w:val="00126A10"/>
    <w:rsid w:val="00130679"/>
    <w:rsid w:val="00131615"/>
    <w:rsid w:val="0013177E"/>
    <w:rsid w:val="00131F94"/>
    <w:rsid w:val="0013626E"/>
    <w:rsid w:val="00142399"/>
    <w:rsid w:val="00142D0C"/>
    <w:rsid w:val="001451FB"/>
    <w:rsid w:val="00145D66"/>
    <w:rsid w:val="00151115"/>
    <w:rsid w:val="0015131F"/>
    <w:rsid w:val="001534D2"/>
    <w:rsid w:val="001552BA"/>
    <w:rsid w:val="00156A16"/>
    <w:rsid w:val="001651FE"/>
    <w:rsid w:val="00166020"/>
    <w:rsid w:val="001677A6"/>
    <w:rsid w:val="001706F7"/>
    <w:rsid w:val="001711BA"/>
    <w:rsid w:val="001714B7"/>
    <w:rsid w:val="0017463F"/>
    <w:rsid w:val="00174990"/>
    <w:rsid w:val="001827DF"/>
    <w:rsid w:val="001832DD"/>
    <w:rsid w:val="001868F1"/>
    <w:rsid w:val="00186EE7"/>
    <w:rsid w:val="00195814"/>
    <w:rsid w:val="00197B5A"/>
    <w:rsid w:val="001A1E2D"/>
    <w:rsid w:val="001A252A"/>
    <w:rsid w:val="001A7BC8"/>
    <w:rsid w:val="001B39CC"/>
    <w:rsid w:val="001C0AE2"/>
    <w:rsid w:val="001C19FF"/>
    <w:rsid w:val="001C3546"/>
    <w:rsid w:val="001C389C"/>
    <w:rsid w:val="001C48E8"/>
    <w:rsid w:val="001C50AB"/>
    <w:rsid w:val="001C536A"/>
    <w:rsid w:val="001C68BB"/>
    <w:rsid w:val="001C6EFF"/>
    <w:rsid w:val="001C6F6A"/>
    <w:rsid w:val="001D5188"/>
    <w:rsid w:val="001D5F8E"/>
    <w:rsid w:val="001E212D"/>
    <w:rsid w:val="001E2990"/>
    <w:rsid w:val="001E4692"/>
    <w:rsid w:val="001E6E34"/>
    <w:rsid w:val="001E75BF"/>
    <w:rsid w:val="001F2F60"/>
    <w:rsid w:val="001F40A3"/>
    <w:rsid w:val="001F40A8"/>
    <w:rsid w:val="001F475D"/>
    <w:rsid w:val="001F48D7"/>
    <w:rsid w:val="001F4B46"/>
    <w:rsid w:val="001F5C57"/>
    <w:rsid w:val="001F6ADA"/>
    <w:rsid w:val="00200F15"/>
    <w:rsid w:val="002011D8"/>
    <w:rsid w:val="00201EC2"/>
    <w:rsid w:val="00202830"/>
    <w:rsid w:val="00202AB3"/>
    <w:rsid w:val="002111F4"/>
    <w:rsid w:val="0021162D"/>
    <w:rsid w:val="00211A6E"/>
    <w:rsid w:val="0021464D"/>
    <w:rsid w:val="00215043"/>
    <w:rsid w:val="00215F20"/>
    <w:rsid w:val="00221B54"/>
    <w:rsid w:val="00222D4E"/>
    <w:rsid w:val="00223D82"/>
    <w:rsid w:val="0022582D"/>
    <w:rsid w:val="002304F9"/>
    <w:rsid w:val="00231AE9"/>
    <w:rsid w:val="00235284"/>
    <w:rsid w:val="00235B60"/>
    <w:rsid w:val="00236A9C"/>
    <w:rsid w:val="0023760A"/>
    <w:rsid w:val="00240E07"/>
    <w:rsid w:val="00241DAB"/>
    <w:rsid w:val="00243ED4"/>
    <w:rsid w:val="002548F2"/>
    <w:rsid w:val="00255883"/>
    <w:rsid w:val="00255B37"/>
    <w:rsid w:val="0026150B"/>
    <w:rsid w:val="00264119"/>
    <w:rsid w:val="0026554D"/>
    <w:rsid w:val="002728CD"/>
    <w:rsid w:val="00274A64"/>
    <w:rsid w:val="00276854"/>
    <w:rsid w:val="00281193"/>
    <w:rsid w:val="00283337"/>
    <w:rsid w:val="0028432A"/>
    <w:rsid w:val="00285A9A"/>
    <w:rsid w:val="00285DDC"/>
    <w:rsid w:val="002871E8"/>
    <w:rsid w:val="00287E32"/>
    <w:rsid w:val="00287F81"/>
    <w:rsid w:val="002953DC"/>
    <w:rsid w:val="00295C1C"/>
    <w:rsid w:val="002974AB"/>
    <w:rsid w:val="00297DEC"/>
    <w:rsid w:val="00297E08"/>
    <w:rsid w:val="002A135C"/>
    <w:rsid w:val="002A31B8"/>
    <w:rsid w:val="002A60B2"/>
    <w:rsid w:val="002A67B6"/>
    <w:rsid w:val="002A6FE4"/>
    <w:rsid w:val="002B0D6C"/>
    <w:rsid w:val="002B33C2"/>
    <w:rsid w:val="002B7164"/>
    <w:rsid w:val="002C28C8"/>
    <w:rsid w:val="002C2C47"/>
    <w:rsid w:val="002C7F62"/>
    <w:rsid w:val="002D5195"/>
    <w:rsid w:val="002D628D"/>
    <w:rsid w:val="002D6611"/>
    <w:rsid w:val="002D6790"/>
    <w:rsid w:val="002E00F1"/>
    <w:rsid w:val="002E4B3C"/>
    <w:rsid w:val="002E50BE"/>
    <w:rsid w:val="002E67D8"/>
    <w:rsid w:val="002E7E53"/>
    <w:rsid w:val="002F0ED5"/>
    <w:rsid w:val="002F1775"/>
    <w:rsid w:val="002F7D20"/>
    <w:rsid w:val="002F7FED"/>
    <w:rsid w:val="002F7FFB"/>
    <w:rsid w:val="003007AD"/>
    <w:rsid w:val="00301FB6"/>
    <w:rsid w:val="003037D3"/>
    <w:rsid w:val="00304763"/>
    <w:rsid w:val="00310B8F"/>
    <w:rsid w:val="0031231D"/>
    <w:rsid w:val="00322231"/>
    <w:rsid w:val="00324206"/>
    <w:rsid w:val="003243DE"/>
    <w:rsid w:val="003313F6"/>
    <w:rsid w:val="003317EB"/>
    <w:rsid w:val="003346FB"/>
    <w:rsid w:val="0033609E"/>
    <w:rsid w:val="00336320"/>
    <w:rsid w:val="00336AE6"/>
    <w:rsid w:val="00340D14"/>
    <w:rsid w:val="0034295B"/>
    <w:rsid w:val="0034537A"/>
    <w:rsid w:val="003467C6"/>
    <w:rsid w:val="00346BC1"/>
    <w:rsid w:val="00347AE8"/>
    <w:rsid w:val="00352AFB"/>
    <w:rsid w:val="00353298"/>
    <w:rsid w:val="0035495B"/>
    <w:rsid w:val="0035533F"/>
    <w:rsid w:val="00355923"/>
    <w:rsid w:val="003563C3"/>
    <w:rsid w:val="00357E58"/>
    <w:rsid w:val="00365EC7"/>
    <w:rsid w:val="00372FAB"/>
    <w:rsid w:val="00374ABB"/>
    <w:rsid w:val="003828E9"/>
    <w:rsid w:val="0038669C"/>
    <w:rsid w:val="003866D1"/>
    <w:rsid w:val="003879F9"/>
    <w:rsid w:val="00390003"/>
    <w:rsid w:val="0039062E"/>
    <w:rsid w:val="003925B9"/>
    <w:rsid w:val="00392A0A"/>
    <w:rsid w:val="003931DA"/>
    <w:rsid w:val="00395262"/>
    <w:rsid w:val="003960FE"/>
    <w:rsid w:val="00396951"/>
    <w:rsid w:val="003971C8"/>
    <w:rsid w:val="003975DD"/>
    <w:rsid w:val="003A10D1"/>
    <w:rsid w:val="003A16EB"/>
    <w:rsid w:val="003A2FA9"/>
    <w:rsid w:val="003A7182"/>
    <w:rsid w:val="003B0840"/>
    <w:rsid w:val="003B21C2"/>
    <w:rsid w:val="003B4DFD"/>
    <w:rsid w:val="003B556D"/>
    <w:rsid w:val="003B723F"/>
    <w:rsid w:val="003C15D8"/>
    <w:rsid w:val="003C2A3D"/>
    <w:rsid w:val="003C3A83"/>
    <w:rsid w:val="003C59DB"/>
    <w:rsid w:val="003C5C10"/>
    <w:rsid w:val="003D0294"/>
    <w:rsid w:val="003D0F23"/>
    <w:rsid w:val="003D0FDF"/>
    <w:rsid w:val="003D12FC"/>
    <w:rsid w:val="003D23CB"/>
    <w:rsid w:val="003D26DC"/>
    <w:rsid w:val="003D3046"/>
    <w:rsid w:val="003D3772"/>
    <w:rsid w:val="003D5215"/>
    <w:rsid w:val="003D5C71"/>
    <w:rsid w:val="003D71A5"/>
    <w:rsid w:val="003E0366"/>
    <w:rsid w:val="003E068E"/>
    <w:rsid w:val="003E117C"/>
    <w:rsid w:val="003E33B4"/>
    <w:rsid w:val="003E37BF"/>
    <w:rsid w:val="003E3AF6"/>
    <w:rsid w:val="003E4DB6"/>
    <w:rsid w:val="003E6490"/>
    <w:rsid w:val="003F1A35"/>
    <w:rsid w:val="003F5C3A"/>
    <w:rsid w:val="003F6B6A"/>
    <w:rsid w:val="003F782F"/>
    <w:rsid w:val="0040089E"/>
    <w:rsid w:val="00403051"/>
    <w:rsid w:val="004044AA"/>
    <w:rsid w:val="004110CF"/>
    <w:rsid w:val="00411A75"/>
    <w:rsid w:val="004125D3"/>
    <w:rsid w:val="0041326A"/>
    <w:rsid w:val="00415998"/>
    <w:rsid w:val="00421623"/>
    <w:rsid w:val="00422577"/>
    <w:rsid w:val="004234DA"/>
    <w:rsid w:val="0042541E"/>
    <w:rsid w:val="004274E4"/>
    <w:rsid w:val="00431BA1"/>
    <w:rsid w:val="00432D18"/>
    <w:rsid w:val="004351C2"/>
    <w:rsid w:val="00435CF3"/>
    <w:rsid w:val="00436CF7"/>
    <w:rsid w:val="00440E4B"/>
    <w:rsid w:val="00440E65"/>
    <w:rsid w:val="004424D3"/>
    <w:rsid w:val="004427DB"/>
    <w:rsid w:val="00444BE8"/>
    <w:rsid w:val="00444D5E"/>
    <w:rsid w:val="004450C8"/>
    <w:rsid w:val="00445245"/>
    <w:rsid w:val="00446791"/>
    <w:rsid w:val="004500B6"/>
    <w:rsid w:val="00453DCE"/>
    <w:rsid w:val="0045533D"/>
    <w:rsid w:val="004611F7"/>
    <w:rsid w:val="004672A1"/>
    <w:rsid w:val="00471CF7"/>
    <w:rsid w:val="004745B3"/>
    <w:rsid w:val="00474759"/>
    <w:rsid w:val="0047512C"/>
    <w:rsid w:val="00475E92"/>
    <w:rsid w:val="00476BA3"/>
    <w:rsid w:val="00476BEC"/>
    <w:rsid w:val="00480990"/>
    <w:rsid w:val="00480E5E"/>
    <w:rsid w:val="00483333"/>
    <w:rsid w:val="0048433E"/>
    <w:rsid w:val="004859D0"/>
    <w:rsid w:val="00491379"/>
    <w:rsid w:val="00493025"/>
    <w:rsid w:val="0049423F"/>
    <w:rsid w:val="00494A3C"/>
    <w:rsid w:val="00496BAF"/>
    <w:rsid w:val="004A1117"/>
    <w:rsid w:val="004A296F"/>
    <w:rsid w:val="004A3351"/>
    <w:rsid w:val="004A38BE"/>
    <w:rsid w:val="004A4D54"/>
    <w:rsid w:val="004B17A4"/>
    <w:rsid w:val="004B3290"/>
    <w:rsid w:val="004B46E2"/>
    <w:rsid w:val="004B795E"/>
    <w:rsid w:val="004C1181"/>
    <w:rsid w:val="004C2D83"/>
    <w:rsid w:val="004C322B"/>
    <w:rsid w:val="004C6019"/>
    <w:rsid w:val="004C6177"/>
    <w:rsid w:val="004C6E12"/>
    <w:rsid w:val="004C78A4"/>
    <w:rsid w:val="004D09E9"/>
    <w:rsid w:val="004D1C36"/>
    <w:rsid w:val="004D1D2D"/>
    <w:rsid w:val="004D2AF0"/>
    <w:rsid w:val="004D45CF"/>
    <w:rsid w:val="004D5F87"/>
    <w:rsid w:val="004E0311"/>
    <w:rsid w:val="004E043B"/>
    <w:rsid w:val="004E1FCB"/>
    <w:rsid w:val="004E2C38"/>
    <w:rsid w:val="004E33AE"/>
    <w:rsid w:val="004E385F"/>
    <w:rsid w:val="004E51AC"/>
    <w:rsid w:val="004E5822"/>
    <w:rsid w:val="004F6D17"/>
    <w:rsid w:val="00500967"/>
    <w:rsid w:val="00500D5D"/>
    <w:rsid w:val="00502030"/>
    <w:rsid w:val="0050280C"/>
    <w:rsid w:val="005031BA"/>
    <w:rsid w:val="00504945"/>
    <w:rsid w:val="00504A4E"/>
    <w:rsid w:val="005059AE"/>
    <w:rsid w:val="0050614C"/>
    <w:rsid w:val="00510307"/>
    <w:rsid w:val="00510D41"/>
    <w:rsid w:val="00513263"/>
    <w:rsid w:val="00514A6A"/>
    <w:rsid w:val="005153B2"/>
    <w:rsid w:val="005167F6"/>
    <w:rsid w:val="00516B19"/>
    <w:rsid w:val="005226F6"/>
    <w:rsid w:val="00530FDC"/>
    <w:rsid w:val="00537B54"/>
    <w:rsid w:val="00540770"/>
    <w:rsid w:val="00541EE9"/>
    <w:rsid w:val="00543B04"/>
    <w:rsid w:val="00543B37"/>
    <w:rsid w:val="0054527E"/>
    <w:rsid w:val="00545DCD"/>
    <w:rsid w:val="00546B6D"/>
    <w:rsid w:val="005477C2"/>
    <w:rsid w:val="00550A8B"/>
    <w:rsid w:val="00553A8A"/>
    <w:rsid w:val="00555F2D"/>
    <w:rsid w:val="0057066B"/>
    <w:rsid w:val="00570888"/>
    <w:rsid w:val="005739B0"/>
    <w:rsid w:val="00573D38"/>
    <w:rsid w:val="005745E0"/>
    <w:rsid w:val="00574607"/>
    <w:rsid w:val="0058150A"/>
    <w:rsid w:val="0058218B"/>
    <w:rsid w:val="00582EC5"/>
    <w:rsid w:val="0058719A"/>
    <w:rsid w:val="00587B2D"/>
    <w:rsid w:val="00592C1D"/>
    <w:rsid w:val="005936F6"/>
    <w:rsid w:val="00593BE0"/>
    <w:rsid w:val="0059711B"/>
    <w:rsid w:val="005A1160"/>
    <w:rsid w:val="005A1CFB"/>
    <w:rsid w:val="005A277A"/>
    <w:rsid w:val="005A2B15"/>
    <w:rsid w:val="005A33BB"/>
    <w:rsid w:val="005B3E93"/>
    <w:rsid w:val="005B4D67"/>
    <w:rsid w:val="005B4FA8"/>
    <w:rsid w:val="005B6E6C"/>
    <w:rsid w:val="005C2A25"/>
    <w:rsid w:val="005C4E2A"/>
    <w:rsid w:val="005D0517"/>
    <w:rsid w:val="005D23BC"/>
    <w:rsid w:val="005D34FA"/>
    <w:rsid w:val="005D4396"/>
    <w:rsid w:val="005D4F86"/>
    <w:rsid w:val="005D5E3B"/>
    <w:rsid w:val="005E0B61"/>
    <w:rsid w:val="005E6858"/>
    <w:rsid w:val="005E78BD"/>
    <w:rsid w:val="005F0022"/>
    <w:rsid w:val="005F11FD"/>
    <w:rsid w:val="005F129B"/>
    <w:rsid w:val="005F7C1D"/>
    <w:rsid w:val="005F7FCC"/>
    <w:rsid w:val="0060030A"/>
    <w:rsid w:val="00600601"/>
    <w:rsid w:val="00602240"/>
    <w:rsid w:val="00603F91"/>
    <w:rsid w:val="00604B1C"/>
    <w:rsid w:val="006117F8"/>
    <w:rsid w:val="00612C97"/>
    <w:rsid w:val="0061417E"/>
    <w:rsid w:val="006141C8"/>
    <w:rsid w:val="006147A0"/>
    <w:rsid w:val="0061595E"/>
    <w:rsid w:val="0061762E"/>
    <w:rsid w:val="006202A0"/>
    <w:rsid w:val="00621CE7"/>
    <w:rsid w:val="00623418"/>
    <w:rsid w:val="0062473A"/>
    <w:rsid w:val="00624CC5"/>
    <w:rsid w:val="00630591"/>
    <w:rsid w:val="00635886"/>
    <w:rsid w:val="00635C46"/>
    <w:rsid w:val="006375ED"/>
    <w:rsid w:val="00637BF3"/>
    <w:rsid w:val="00637DCC"/>
    <w:rsid w:val="00640FF6"/>
    <w:rsid w:val="0064201B"/>
    <w:rsid w:val="0064429C"/>
    <w:rsid w:val="00650502"/>
    <w:rsid w:val="006561BE"/>
    <w:rsid w:val="006610C0"/>
    <w:rsid w:val="0066166D"/>
    <w:rsid w:val="00661984"/>
    <w:rsid w:val="00662010"/>
    <w:rsid w:val="00664766"/>
    <w:rsid w:val="00667A00"/>
    <w:rsid w:val="00667BF2"/>
    <w:rsid w:val="00670603"/>
    <w:rsid w:val="00670CB2"/>
    <w:rsid w:val="00672B41"/>
    <w:rsid w:val="006750CD"/>
    <w:rsid w:val="00681155"/>
    <w:rsid w:val="00681323"/>
    <w:rsid w:val="00682D67"/>
    <w:rsid w:val="0068454F"/>
    <w:rsid w:val="0068475C"/>
    <w:rsid w:val="00684FF0"/>
    <w:rsid w:val="00687261"/>
    <w:rsid w:val="00687AF6"/>
    <w:rsid w:val="0069265E"/>
    <w:rsid w:val="00692EA2"/>
    <w:rsid w:val="00695507"/>
    <w:rsid w:val="00695A22"/>
    <w:rsid w:val="00696E3A"/>
    <w:rsid w:val="00697C0A"/>
    <w:rsid w:val="006A03A9"/>
    <w:rsid w:val="006A0A42"/>
    <w:rsid w:val="006A1D2A"/>
    <w:rsid w:val="006A24C3"/>
    <w:rsid w:val="006B0660"/>
    <w:rsid w:val="006B1331"/>
    <w:rsid w:val="006B1BF3"/>
    <w:rsid w:val="006B2B28"/>
    <w:rsid w:val="006B4322"/>
    <w:rsid w:val="006B502C"/>
    <w:rsid w:val="006B5A6C"/>
    <w:rsid w:val="006B6D95"/>
    <w:rsid w:val="006B7E69"/>
    <w:rsid w:val="006C08F7"/>
    <w:rsid w:val="006C19D3"/>
    <w:rsid w:val="006C1C0F"/>
    <w:rsid w:val="006C25D0"/>
    <w:rsid w:val="006C5297"/>
    <w:rsid w:val="006C739C"/>
    <w:rsid w:val="006D14B7"/>
    <w:rsid w:val="006D166B"/>
    <w:rsid w:val="006D4C7F"/>
    <w:rsid w:val="006D5EEF"/>
    <w:rsid w:val="006D61AE"/>
    <w:rsid w:val="006D6FB5"/>
    <w:rsid w:val="006D7680"/>
    <w:rsid w:val="006E2A2C"/>
    <w:rsid w:val="006E7FB1"/>
    <w:rsid w:val="006F0E8D"/>
    <w:rsid w:val="006F21FB"/>
    <w:rsid w:val="006F2AD9"/>
    <w:rsid w:val="006F7796"/>
    <w:rsid w:val="007000B9"/>
    <w:rsid w:val="007000FA"/>
    <w:rsid w:val="0070192F"/>
    <w:rsid w:val="00701D6B"/>
    <w:rsid w:val="00702212"/>
    <w:rsid w:val="00705FE4"/>
    <w:rsid w:val="0070673D"/>
    <w:rsid w:val="00706D94"/>
    <w:rsid w:val="00712034"/>
    <w:rsid w:val="007125B3"/>
    <w:rsid w:val="007157BF"/>
    <w:rsid w:val="00717177"/>
    <w:rsid w:val="0071769C"/>
    <w:rsid w:val="00717BCE"/>
    <w:rsid w:val="00717BE2"/>
    <w:rsid w:val="00720DCA"/>
    <w:rsid w:val="007266A0"/>
    <w:rsid w:val="007276D4"/>
    <w:rsid w:val="00727D69"/>
    <w:rsid w:val="00730E14"/>
    <w:rsid w:val="00734EBB"/>
    <w:rsid w:val="007363F1"/>
    <w:rsid w:val="007367D0"/>
    <w:rsid w:val="007402E0"/>
    <w:rsid w:val="00740357"/>
    <w:rsid w:val="0074191F"/>
    <w:rsid w:val="00741B9E"/>
    <w:rsid w:val="00743E91"/>
    <w:rsid w:val="00744393"/>
    <w:rsid w:val="00745956"/>
    <w:rsid w:val="00750C89"/>
    <w:rsid w:val="00752147"/>
    <w:rsid w:val="0075402A"/>
    <w:rsid w:val="00756A80"/>
    <w:rsid w:val="00756D36"/>
    <w:rsid w:val="00764777"/>
    <w:rsid w:val="00766AC5"/>
    <w:rsid w:val="00767653"/>
    <w:rsid w:val="00767AF5"/>
    <w:rsid w:val="00767EC5"/>
    <w:rsid w:val="00773763"/>
    <w:rsid w:val="0077615F"/>
    <w:rsid w:val="0077621C"/>
    <w:rsid w:val="00780002"/>
    <w:rsid w:val="00781C13"/>
    <w:rsid w:val="0078297F"/>
    <w:rsid w:val="00791950"/>
    <w:rsid w:val="00791DC0"/>
    <w:rsid w:val="00794A3C"/>
    <w:rsid w:val="0079571F"/>
    <w:rsid w:val="007A1BB4"/>
    <w:rsid w:val="007B1477"/>
    <w:rsid w:val="007B2788"/>
    <w:rsid w:val="007B3535"/>
    <w:rsid w:val="007B68CE"/>
    <w:rsid w:val="007C1796"/>
    <w:rsid w:val="007C2F04"/>
    <w:rsid w:val="007C3DA8"/>
    <w:rsid w:val="007C543B"/>
    <w:rsid w:val="007D1F60"/>
    <w:rsid w:val="007D28A0"/>
    <w:rsid w:val="007D4AD2"/>
    <w:rsid w:val="007D515B"/>
    <w:rsid w:val="007E2494"/>
    <w:rsid w:val="007E5F69"/>
    <w:rsid w:val="007F043A"/>
    <w:rsid w:val="007F11D0"/>
    <w:rsid w:val="007F16AD"/>
    <w:rsid w:val="007F3751"/>
    <w:rsid w:val="007F3EED"/>
    <w:rsid w:val="007F5745"/>
    <w:rsid w:val="007F6CE2"/>
    <w:rsid w:val="007F7705"/>
    <w:rsid w:val="007F7AB3"/>
    <w:rsid w:val="00802FF4"/>
    <w:rsid w:val="00806437"/>
    <w:rsid w:val="00812C19"/>
    <w:rsid w:val="00813CD0"/>
    <w:rsid w:val="00814D40"/>
    <w:rsid w:val="00816FE6"/>
    <w:rsid w:val="00817639"/>
    <w:rsid w:val="0081786D"/>
    <w:rsid w:val="008212C4"/>
    <w:rsid w:val="008233B7"/>
    <w:rsid w:val="008267C8"/>
    <w:rsid w:val="00827880"/>
    <w:rsid w:val="008327DB"/>
    <w:rsid w:val="00834F0B"/>
    <w:rsid w:val="008367CB"/>
    <w:rsid w:val="00837B2E"/>
    <w:rsid w:val="008440A2"/>
    <w:rsid w:val="00846FF8"/>
    <w:rsid w:val="00851030"/>
    <w:rsid w:val="00852578"/>
    <w:rsid w:val="00852FD1"/>
    <w:rsid w:val="008557BA"/>
    <w:rsid w:val="00856C3B"/>
    <w:rsid w:val="008575C0"/>
    <w:rsid w:val="00857696"/>
    <w:rsid w:val="00860F51"/>
    <w:rsid w:val="008610E7"/>
    <w:rsid w:val="008620D8"/>
    <w:rsid w:val="0086273C"/>
    <w:rsid w:val="00862FD3"/>
    <w:rsid w:val="008640DC"/>
    <w:rsid w:val="0086457A"/>
    <w:rsid w:val="008656D2"/>
    <w:rsid w:val="008677C8"/>
    <w:rsid w:val="00867E89"/>
    <w:rsid w:val="00870A09"/>
    <w:rsid w:val="00883C36"/>
    <w:rsid w:val="0088419A"/>
    <w:rsid w:val="00884302"/>
    <w:rsid w:val="008849C2"/>
    <w:rsid w:val="008863F0"/>
    <w:rsid w:val="0088696F"/>
    <w:rsid w:val="00886AA9"/>
    <w:rsid w:val="008929B1"/>
    <w:rsid w:val="00893D34"/>
    <w:rsid w:val="008A164B"/>
    <w:rsid w:val="008A4F59"/>
    <w:rsid w:val="008A52D6"/>
    <w:rsid w:val="008A5CBE"/>
    <w:rsid w:val="008B00D3"/>
    <w:rsid w:val="008B23C9"/>
    <w:rsid w:val="008B4072"/>
    <w:rsid w:val="008B583C"/>
    <w:rsid w:val="008B5F4B"/>
    <w:rsid w:val="008B6E51"/>
    <w:rsid w:val="008C50BE"/>
    <w:rsid w:val="008C599C"/>
    <w:rsid w:val="008D173A"/>
    <w:rsid w:val="008D4E2E"/>
    <w:rsid w:val="008E067D"/>
    <w:rsid w:val="008E13C2"/>
    <w:rsid w:val="008E2800"/>
    <w:rsid w:val="008E3056"/>
    <w:rsid w:val="008E48EF"/>
    <w:rsid w:val="008E7293"/>
    <w:rsid w:val="008F0B19"/>
    <w:rsid w:val="008F1149"/>
    <w:rsid w:val="008F36B5"/>
    <w:rsid w:val="008F5DF3"/>
    <w:rsid w:val="008F70FD"/>
    <w:rsid w:val="0090037E"/>
    <w:rsid w:val="009007FA"/>
    <w:rsid w:val="009015EC"/>
    <w:rsid w:val="009131FD"/>
    <w:rsid w:val="00915C62"/>
    <w:rsid w:val="00920372"/>
    <w:rsid w:val="00920D91"/>
    <w:rsid w:val="00920E75"/>
    <w:rsid w:val="00921E93"/>
    <w:rsid w:val="009240F0"/>
    <w:rsid w:val="0092429E"/>
    <w:rsid w:val="00927DB8"/>
    <w:rsid w:val="009308AB"/>
    <w:rsid w:val="009321C3"/>
    <w:rsid w:val="00932B27"/>
    <w:rsid w:val="009330A6"/>
    <w:rsid w:val="0093426F"/>
    <w:rsid w:val="00936442"/>
    <w:rsid w:val="0093673B"/>
    <w:rsid w:val="00941A89"/>
    <w:rsid w:val="009441A5"/>
    <w:rsid w:val="00944856"/>
    <w:rsid w:val="00945318"/>
    <w:rsid w:val="0094588F"/>
    <w:rsid w:val="00946A00"/>
    <w:rsid w:val="00947880"/>
    <w:rsid w:val="009514BE"/>
    <w:rsid w:val="00953EF9"/>
    <w:rsid w:val="009546E7"/>
    <w:rsid w:val="009566A5"/>
    <w:rsid w:val="00961CCB"/>
    <w:rsid w:val="00962997"/>
    <w:rsid w:val="009651C5"/>
    <w:rsid w:val="009708E6"/>
    <w:rsid w:val="009737A0"/>
    <w:rsid w:val="00981A94"/>
    <w:rsid w:val="00981E2E"/>
    <w:rsid w:val="00984A5B"/>
    <w:rsid w:val="00985899"/>
    <w:rsid w:val="009862C9"/>
    <w:rsid w:val="00986B89"/>
    <w:rsid w:val="00990667"/>
    <w:rsid w:val="00990B0E"/>
    <w:rsid w:val="009914A7"/>
    <w:rsid w:val="00991AA4"/>
    <w:rsid w:val="00992A1E"/>
    <w:rsid w:val="00994393"/>
    <w:rsid w:val="00995013"/>
    <w:rsid w:val="0099635F"/>
    <w:rsid w:val="00996F91"/>
    <w:rsid w:val="00997377"/>
    <w:rsid w:val="00997A33"/>
    <w:rsid w:val="00997D4C"/>
    <w:rsid w:val="009A1319"/>
    <w:rsid w:val="009A1F38"/>
    <w:rsid w:val="009A2515"/>
    <w:rsid w:val="009B05A6"/>
    <w:rsid w:val="009B05EA"/>
    <w:rsid w:val="009B2577"/>
    <w:rsid w:val="009B4B36"/>
    <w:rsid w:val="009B4C29"/>
    <w:rsid w:val="009B57C7"/>
    <w:rsid w:val="009B60F5"/>
    <w:rsid w:val="009B6EA8"/>
    <w:rsid w:val="009C683D"/>
    <w:rsid w:val="009D16DD"/>
    <w:rsid w:val="009D2421"/>
    <w:rsid w:val="009D462D"/>
    <w:rsid w:val="009D5EEC"/>
    <w:rsid w:val="009D71E8"/>
    <w:rsid w:val="009E30E8"/>
    <w:rsid w:val="009E3D96"/>
    <w:rsid w:val="009E6CA1"/>
    <w:rsid w:val="009E7FB8"/>
    <w:rsid w:val="009F018F"/>
    <w:rsid w:val="009F25CA"/>
    <w:rsid w:val="009F30F5"/>
    <w:rsid w:val="009F3268"/>
    <w:rsid w:val="00A00627"/>
    <w:rsid w:val="00A02603"/>
    <w:rsid w:val="00A02DBD"/>
    <w:rsid w:val="00A03390"/>
    <w:rsid w:val="00A05331"/>
    <w:rsid w:val="00A05FF9"/>
    <w:rsid w:val="00A06969"/>
    <w:rsid w:val="00A1045B"/>
    <w:rsid w:val="00A12B1F"/>
    <w:rsid w:val="00A12BFA"/>
    <w:rsid w:val="00A13527"/>
    <w:rsid w:val="00A17660"/>
    <w:rsid w:val="00A23594"/>
    <w:rsid w:val="00A2506D"/>
    <w:rsid w:val="00A31F2E"/>
    <w:rsid w:val="00A34099"/>
    <w:rsid w:val="00A3713C"/>
    <w:rsid w:val="00A3771A"/>
    <w:rsid w:val="00A40EB6"/>
    <w:rsid w:val="00A44D78"/>
    <w:rsid w:val="00A46F27"/>
    <w:rsid w:val="00A51216"/>
    <w:rsid w:val="00A52B58"/>
    <w:rsid w:val="00A53832"/>
    <w:rsid w:val="00A55EA2"/>
    <w:rsid w:val="00A55F4A"/>
    <w:rsid w:val="00A57D25"/>
    <w:rsid w:val="00A61353"/>
    <w:rsid w:val="00A63B25"/>
    <w:rsid w:val="00A64B9F"/>
    <w:rsid w:val="00A64C89"/>
    <w:rsid w:val="00A64FC4"/>
    <w:rsid w:val="00A67737"/>
    <w:rsid w:val="00A70DD9"/>
    <w:rsid w:val="00A72832"/>
    <w:rsid w:val="00A72C3A"/>
    <w:rsid w:val="00A75265"/>
    <w:rsid w:val="00A76599"/>
    <w:rsid w:val="00A81883"/>
    <w:rsid w:val="00A82BE6"/>
    <w:rsid w:val="00A838FF"/>
    <w:rsid w:val="00A83EB2"/>
    <w:rsid w:val="00A8494D"/>
    <w:rsid w:val="00A860F1"/>
    <w:rsid w:val="00A8623E"/>
    <w:rsid w:val="00A94B18"/>
    <w:rsid w:val="00A95514"/>
    <w:rsid w:val="00A96BE2"/>
    <w:rsid w:val="00A976D3"/>
    <w:rsid w:val="00A979A0"/>
    <w:rsid w:val="00AA2F1F"/>
    <w:rsid w:val="00AA30B0"/>
    <w:rsid w:val="00AA5EE3"/>
    <w:rsid w:val="00AA7AA8"/>
    <w:rsid w:val="00AA7D0C"/>
    <w:rsid w:val="00AB04A6"/>
    <w:rsid w:val="00AB0A60"/>
    <w:rsid w:val="00AB1360"/>
    <w:rsid w:val="00AB3F5A"/>
    <w:rsid w:val="00AB5DE7"/>
    <w:rsid w:val="00AB7266"/>
    <w:rsid w:val="00AB7291"/>
    <w:rsid w:val="00AB7C41"/>
    <w:rsid w:val="00AC0974"/>
    <w:rsid w:val="00AC433E"/>
    <w:rsid w:val="00AC4C01"/>
    <w:rsid w:val="00AC4E74"/>
    <w:rsid w:val="00AC7C14"/>
    <w:rsid w:val="00AD074D"/>
    <w:rsid w:val="00AD1B6B"/>
    <w:rsid w:val="00AD1B9F"/>
    <w:rsid w:val="00AD3CBB"/>
    <w:rsid w:val="00AD5F08"/>
    <w:rsid w:val="00AD7131"/>
    <w:rsid w:val="00AE00D9"/>
    <w:rsid w:val="00AE2E47"/>
    <w:rsid w:val="00AE50C4"/>
    <w:rsid w:val="00AE5421"/>
    <w:rsid w:val="00AE623A"/>
    <w:rsid w:val="00AF1C9D"/>
    <w:rsid w:val="00AF29A2"/>
    <w:rsid w:val="00AF7EC8"/>
    <w:rsid w:val="00B01B59"/>
    <w:rsid w:val="00B02317"/>
    <w:rsid w:val="00B0259E"/>
    <w:rsid w:val="00B02A97"/>
    <w:rsid w:val="00B038ED"/>
    <w:rsid w:val="00B05913"/>
    <w:rsid w:val="00B05A7C"/>
    <w:rsid w:val="00B05B20"/>
    <w:rsid w:val="00B068BC"/>
    <w:rsid w:val="00B102B0"/>
    <w:rsid w:val="00B10BA9"/>
    <w:rsid w:val="00B10C31"/>
    <w:rsid w:val="00B11A00"/>
    <w:rsid w:val="00B128F6"/>
    <w:rsid w:val="00B12E08"/>
    <w:rsid w:val="00B15369"/>
    <w:rsid w:val="00B15D5B"/>
    <w:rsid w:val="00B16327"/>
    <w:rsid w:val="00B21F56"/>
    <w:rsid w:val="00B22B50"/>
    <w:rsid w:val="00B23458"/>
    <w:rsid w:val="00B253F2"/>
    <w:rsid w:val="00B26863"/>
    <w:rsid w:val="00B32B2B"/>
    <w:rsid w:val="00B33194"/>
    <w:rsid w:val="00B3367F"/>
    <w:rsid w:val="00B34426"/>
    <w:rsid w:val="00B34875"/>
    <w:rsid w:val="00B359A9"/>
    <w:rsid w:val="00B41AE7"/>
    <w:rsid w:val="00B42D2D"/>
    <w:rsid w:val="00B4437F"/>
    <w:rsid w:val="00B44DDB"/>
    <w:rsid w:val="00B60D6F"/>
    <w:rsid w:val="00B6403D"/>
    <w:rsid w:val="00B64BC2"/>
    <w:rsid w:val="00B64E94"/>
    <w:rsid w:val="00B665E6"/>
    <w:rsid w:val="00B6752C"/>
    <w:rsid w:val="00B7060C"/>
    <w:rsid w:val="00B71A50"/>
    <w:rsid w:val="00B72544"/>
    <w:rsid w:val="00B72A26"/>
    <w:rsid w:val="00B72FA7"/>
    <w:rsid w:val="00B75E79"/>
    <w:rsid w:val="00B77736"/>
    <w:rsid w:val="00B81E2B"/>
    <w:rsid w:val="00B823E8"/>
    <w:rsid w:val="00B83DFB"/>
    <w:rsid w:val="00B84364"/>
    <w:rsid w:val="00B865D9"/>
    <w:rsid w:val="00B90B00"/>
    <w:rsid w:val="00B96C43"/>
    <w:rsid w:val="00B97ED2"/>
    <w:rsid w:val="00BA09BC"/>
    <w:rsid w:val="00BA29B2"/>
    <w:rsid w:val="00BA2A0D"/>
    <w:rsid w:val="00BA48D2"/>
    <w:rsid w:val="00BA540E"/>
    <w:rsid w:val="00BA70FC"/>
    <w:rsid w:val="00BA77E0"/>
    <w:rsid w:val="00BB01C8"/>
    <w:rsid w:val="00BB16B7"/>
    <w:rsid w:val="00BB1B73"/>
    <w:rsid w:val="00BB4AD2"/>
    <w:rsid w:val="00BC1341"/>
    <w:rsid w:val="00BC25E2"/>
    <w:rsid w:val="00BC37C8"/>
    <w:rsid w:val="00BC4EA5"/>
    <w:rsid w:val="00BC588C"/>
    <w:rsid w:val="00BC5CAA"/>
    <w:rsid w:val="00BC6020"/>
    <w:rsid w:val="00BD0F4D"/>
    <w:rsid w:val="00BD2A34"/>
    <w:rsid w:val="00BD52B0"/>
    <w:rsid w:val="00BE29ED"/>
    <w:rsid w:val="00BE598D"/>
    <w:rsid w:val="00BE65A5"/>
    <w:rsid w:val="00BF0A99"/>
    <w:rsid w:val="00BF1D39"/>
    <w:rsid w:val="00BF6585"/>
    <w:rsid w:val="00C000B8"/>
    <w:rsid w:val="00C020BD"/>
    <w:rsid w:val="00C03472"/>
    <w:rsid w:val="00C03A76"/>
    <w:rsid w:val="00C03D1E"/>
    <w:rsid w:val="00C057B2"/>
    <w:rsid w:val="00C06404"/>
    <w:rsid w:val="00C06F7F"/>
    <w:rsid w:val="00C072CF"/>
    <w:rsid w:val="00C10993"/>
    <w:rsid w:val="00C10BC9"/>
    <w:rsid w:val="00C130EA"/>
    <w:rsid w:val="00C15787"/>
    <w:rsid w:val="00C241D5"/>
    <w:rsid w:val="00C24618"/>
    <w:rsid w:val="00C24C2E"/>
    <w:rsid w:val="00C31E65"/>
    <w:rsid w:val="00C324D2"/>
    <w:rsid w:val="00C354F8"/>
    <w:rsid w:val="00C356AD"/>
    <w:rsid w:val="00C368BC"/>
    <w:rsid w:val="00C416F2"/>
    <w:rsid w:val="00C43475"/>
    <w:rsid w:val="00C46622"/>
    <w:rsid w:val="00C47374"/>
    <w:rsid w:val="00C525CC"/>
    <w:rsid w:val="00C53495"/>
    <w:rsid w:val="00C53B83"/>
    <w:rsid w:val="00C5429A"/>
    <w:rsid w:val="00C54E6B"/>
    <w:rsid w:val="00C55809"/>
    <w:rsid w:val="00C56E41"/>
    <w:rsid w:val="00C62A00"/>
    <w:rsid w:val="00C63324"/>
    <w:rsid w:val="00C64F30"/>
    <w:rsid w:val="00C65E30"/>
    <w:rsid w:val="00C67B1F"/>
    <w:rsid w:val="00C67E74"/>
    <w:rsid w:val="00C7083D"/>
    <w:rsid w:val="00C710F1"/>
    <w:rsid w:val="00C74362"/>
    <w:rsid w:val="00C7728E"/>
    <w:rsid w:val="00C83FE0"/>
    <w:rsid w:val="00C85264"/>
    <w:rsid w:val="00C8533E"/>
    <w:rsid w:val="00C8679B"/>
    <w:rsid w:val="00C87F08"/>
    <w:rsid w:val="00C9013F"/>
    <w:rsid w:val="00C90E3D"/>
    <w:rsid w:val="00C92DF7"/>
    <w:rsid w:val="00C93E38"/>
    <w:rsid w:val="00C9400E"/>
    <w:rsid w:val="00C950B5"/>
    <w:rsid w:val="00C950BB"/>
    <w:rsid w:val="00CA00C3"/>
    <w:rsid w:val="00CA0354"/>
    <w:rsid w:val="00CA2B4B"/>
    <w:rsid w:val="00CA2E8A"/>
    <w:rsid w:val="00CA3016"/>
    <w:rsid w:val="00CA44AA"/>
    <w:rsid w:val="00CA53E3"/>
    <w:rsid w:val="00CA67A1"/>
    <w:rsid w:val="00CB1A92"/>
    <w:rsid w:val="00CB2836"/>
    <w:rsid w:val="00CB28DC"/>
    <w:rsid w:val="00CB3A23"/>
    <w:rsid w:val="00CB4938"/>
    <w:rsid w:val="00CC01D3"/>
    <w:rsid w:val="00CC0232"/>
    <w:rsid w:val="00CC1639"/>
    <w:rsid w:val="00CC5284"/>
    <w:rsid w:val="00CC52D3"/>
    <w:rsid w:val="00CC6956"/>
    <w:rsid w:val="00CC6EB2"/>
    <w:rsid w:val="00CD0678"/>
    <w:rsid w:val="00CD09C5"/>
    <w:rsid w:val="00CD1FC3"/>
    <w:rsid w:val="00CD283E"/>
    <w:rsid w:val="00CD2C34"/>
    <w:rsid w:val="00CD3A04"/>
    <w:rsid w:val="00CD57C8"/>
    <w:rsid w:val="00CE153F"/>
    <w:rsid w:val="00CE3A65"/>
    <w:rsid w:val="00CE760F"/>
    <w:rsid w:val="00CF0F99"/>
    <w:rsid w:val="00CF4E99"/>
    <w:rsid w:val="00D01CF7"/>
    <w:rsid w:val="00D02C58"/>
    <w:rsid w:val="00D04DB4"/>
    <w:rsid w:val="00D066B5"/>
    <w:rsid w:val="00D06A9D"/>
    <w:rsid w:val="00D134BE"/>
    <w:rsid w:val="00D135FB"/>
    <w:rsid w:val="00D15757"/>
    <w:rsid w:val="00D209CF"/>
    <w:rsid w:val="00D253FF"/>
    <w:rsid w:val="00D2657F"/>
    <w:rsid w:val="00D26D81"/>
    <w:rsid w:val="00D27A9F"/>
    <w:rsid w:val="00D27F1C"/>
    <w:rsid w:val="00D31D7B"/>
    <w:rsid w:val="00D33664"/>
    <w:rsid w:val="00D33FE5"/>
    <w:rsid w:val="00D35487"/>
    <w:rsid w:val="00D36ABD"/>
    <w:rsid w:val="00D36D57"/>
    <w:rsid w:val="00D36F7B"/>
    <w:rsid w:val="00D37634"/>
    <w:rsid w:val="00D431BE"/>
    <w:rsid w:val="00D445FA"/>
    <w:rsid w:val="00D51578"/>
    <w:rsid w:val="00D5773C"/>
    <w:rsid w:val="00D671C1"/>
    <w:rsid w:val="00D70CD7"/>
    <w:rsid w:val="00D72EF3"/>
    <w:rsid w:val="00D73586"/>
    <w:rsid w:val="00D7525B"/>
    <w:rsid w:val="00D827DB"/>
    <w:rsid w:val="00D87FB8"/>
    <w:rsid w:val="00D92F7D"/>
    <w:rsid w:val="00D93236"/>
    <w:rsid w:val="00D937E9"/>
    <w:rsid w:val="00D946CA"/>
    <w:rsid w:val="00D9678E"/>
    <w:rsid w:val="00D97A97"/>
    <w:rsid w:val="00DA130C"/>
    <w:rsid w:val="00DA3425"/>
    <w:rsid w:val="00DA42BE"/>
    <w:rsid w:val="00DA4460"/>
    <w:rsid w:val="00DA46C2"/>
    <w:rsid w:val="00DA62BE"/>
    <w:rsid w:val="00DA7C9C"/>
    <w:rsid w:val="00DB05A1"/>
    <w:rsid w:val="00DC1B51"/>
    <w:rsid w:val="00DC79A1"/>
    <w:rsid w:val="00DC7D55"/>
    <w:rsid w:val="00DD372C"/>
    <w:rsid w:val="00DD4C74"/>
    <w:rsid w:val="00DD57F6"/>
    <w:rsid w:val="00DD7256"/>
    <w:rsid w:val="00DE2628"/>
    <w:rsid w:val="00DE363C"/>
    <w:rsid w:val="00DE5412"/>
    <w:rsid w:val="00DE72A1"/>
    <w:rsid w:val="00DF106C"/>
    <w:rsid w:val="00DF1B65"/>
    <w:rsid w:val="00DF209D"/>
    <w:rsid w:val="00DF4B0B"/>
    <w:rsid w:val="00DF5147"/>
    <w:rsid w:val="00DF565F"/>
    <w:rsid w:val="00DF6D2B"/>
    <w:rsid w:val="00DF73F0"/>
    <w:rsid w:val="00DF7CDD"/>
    <w:rsid w:val="00E015E6"/>
    <w:rsid w:val="00E0236D"/>
    <w:rsid w:val="00E028AD"/>
    <w:rsid w:val="00E03AC0"/>
    <w:rsid w:val="00E03D3F"/>
    <w:rsid w:val="00E048EE"/>
    <w:rsid w:val="00E05E81"/>
    <w:rsid w:val="00E061C1"/>
    <w:rsid w:val="00E1033A"/>
    <w:rsid w:val="00E11C6C"/>
    <w:rsid w:val="00E16C14"/>
    <w:rsid w:val="00E219EA"/>
    <w:rsid w:val="00E24ACB"/>
    <w:rsid w:val="00E273EB"/>
    <w:rsid w:val="00E27686"/>
    <w:rsid w:val="00E32468"/>
    <w:rsid w:val="00E33935"/>
    <w:rsid w:val="00E35B0F"/>
    <w:rsid w:val="00E37EFA"/>
    <w:rsid w:val="00E40443"/>
    <w:rsid w:val="00E44A24"/>
    <w:rsid w:val="00E45DBE"/>
    <w:rsid w:val="00E50520"/>
    <w:rsid w:val="00E50935"/>
    <w:rsid w:val="00E53534"/>
    <w:rsid w:val="00E60D42"/>
    <w:rsid w:val="00E61C61"/>
    <w:rsid w:val="00E62590"/>
    <w:rsid w:val="00E632EB"/>
    <w:rsid w:val="00E63CDF"/>
    <w:rsid w:val="00E648FB"/>
    <w:rsid w:val="00E6525A"/>
    <w:rsid w:val="00E656CB"/>
    <w:rsid w:val="00E66558"/>
    <w:rsid w:val="00E66A11"/>
    <w:rsid w:val="00E66E1E"/>
    <w:rsid w:val="00E71A4E"/>
    <w:rsid w:val="00E71F7C"/>
    <w:rsid w:val="00E7212B"/>
    <w:rsid w:val="00E7301E"/>
    <w:rsid w:val="00E74864"/>
    <w:rsid w:val="00E74ACB"/>
    <w:rsid w:val="00E74AEA"/>
    <w:rsid w:val="00E74B5E"/>
    <w:rsid w:val="00E765D2"/>
    <w:rsid w:val="00E77546"/>
    <w:rsid w:val="00E836C1"/>
    <w:rsid w:val="00E83A6E"/>
    <w:rsid w:val="00E85831"/>
    <w:rsid w:val="00E86041"/>
    <w:rsid w:val="00E876B7"/>
    <w:rsid w:val="00E879A2"/>
    <w:rsid w:val="00E90D54"/>
    <w:rsid w:val="00E91BC0"/>
    <w:rsid w:val="00E921DB"/>
    <w:rsid w:val="00E956D5"/>
    <w:rsid w:val="00EA28D2"/>
    <w:rsid w:val="00EA389A"/>
    <w:rsid w:val="00EA4709"/>
    <w:rsid w:val="00EA48D4"/>
    <w:rsid w:val="00EA4C7A"/>
    <w:rsid w:val="00EA5C33"/>
    <w:rsid w:val="00EA67FD"/>
    <w:rsid w:val="00EA6EB0"/>
    <w:rsid w:val="00EA77C7"/>
    <w:rsid w:val="00EB15AE"/>
    <w:rsid w:val="00EB17C4"/>
    <w:rsid w:val="00EB19F1"/>
    <w:rsid w:val="00EB4A00"/>
    <w:rsid w:val="00EB4E64"/>
    <w:rsid w:val="00EB6246"/>
    <w:rsid w:val="00EC25CB"/>
    <w:rsid w:val="00EC3805"/>
    <w:rsid w:val="00EC3B47"/>
    <w:rsid w:val="00EC466E"/>
    <w:rsid w:val="00EC5624"/>
    <w:rsid w:val="00EC7C0C"/>
    <w:rsid w:val="00ED0F7B"/>
    <w:rsid w:val="00ED11AB"/>
    <w:rsid w:val="00ED220E"/>
    <w:rsid w:val="00ED4D43"/>
    <w:rsid w:val="00ED4D73"/>
    <w:rsid w:val="00ED7AF3"/>
    <w:rsid w:val="00EE2BBA"/>
    <w:rsid w:val="00EE3D3C"/>
    <w:rsid w:val="00EE479A"/>
    <w:rsid w:val="00EE61A3"/>
    <w:rsid w:val="00EE797F"/>
    <w:rsid w:val="00EF00DF"/>
    <w:rsid w:val="00EF070B"/>
    <w:rsid w:val="00EF0C7D"/>
    <w:rsid w:val="00EF6CB3"/>
    <w:rsid w:val="00F02BB3"/>
    <w:rsid w:val="00F07EFC"/>
    <w:rsid w:val="00F125B5"/>
    <w:rsid w:val="00F12E19"/>
    <w:rsid w:val="00F14BA5"/>
    <w:rsid w:val="00F160B4"/>
    <w:rsid w:val="00F17C04"/>
    <w:rsid w:val="00F2193F"/>
    <w:rsid w:val="00F22127"/>
    <w:rsid w:val="00F304A8"/>
    <w:rsid w:val="00F3270E"/>
    <w:rsid w:val="00F36499"/>
    <w:rsid w:val="00F3677F"/>
    <w:rsid w:val="00F4032B"/>
    <w:rsid w:val="00F407BA"/>
    <w:rsid w:val="00F465C8"/>
    <w:rsid w:val="00F4745B"/>
    <w:rsid w:val="00F50597"/>
    <w:rsid w:val="00F50DCB"/>
    <w:rsid w:val="00F5503D"/>
    <w:rsid w:val="00F60FFE"/>
    <w:rsid w:val="00F66096"/>
    <w:rsid w:val="00F66239"/>
    <w:rsid w:val="00F7018A"/>
    <w:rsid w:val="00F73780"/>
    <w:rsid w:val="00F73EE8"/>
    <w:rsid w:val="00F751CF"/>
    <w:rsid w:val="00F7638D"/>
    <w:rsid w:val="00F76821"/>
    <w:rsid w:val="00F76CC1"/>
    <w:rsid w:val="00F76DBB"/>
    <w:rsid w:val="00F76DE9"/>
    <w:rsid w:val="00F77306"/>
    <w:rsid w:val="00F77697"/>
    <w:rsid w:val="00F809E1"/>
    <w:rsid w:val="00F851A4"/>
    <w:rsid w:val="00F87294"/>
    <w:rsid w:val="00F92DA9"/>
    <w:rsid w:val="00F95EA4"/>
    <w:rsid w:val="00F96583"/>
    <w:rsid w:val="00F97024"/>
    <w:rsid w:val="00F9758D"/>
    <w:rsid w:val="00FA0AB0"/>
    <w:rsid w:val="00FA15E0"/>
    <w:rsid w:val="00FA1D11"/>
    <w:rsid w:val="00FA3232"/>
    <w:rsid w:val="00FA443B"/>
    <w:rsid w:val="00FA5CF0"/>
    <w:rsid w:val="00FB21B0"/>
    <w:rsid w:val="00FB259E"/>
    <w:rsid w:val="00FB5DB1"/>
    <w:rsid w:val="00FC08D8"/>
    <w:rsid w:val="00FC0A06"/>
    <w:rsid w:val="00FC2611"/>
    <w:rsid w:val="00FC335A"/>
    <w:rsid w:val="00FC4D6F"/>
    <w:rsid w:val="00FC52BE"/>
    <w:rsid w:val="00FC58B2"/>
    <w:rsid w:val="00FC62A6"/>
    <w:rsid w:val="00FC681F"/>
    <w:rsid w:val="00FD13BB"/>
    <w:rsid w:val="00FD4002"/>
    <w:rsid w:val="00FD43A6"/>
    <w:rsid w:val="00FD4D4D"/>
    <w:rsid w:val="00FD4DCC"/>
    <w:rsid w:val="00FD7887"/>
    <w:rsid w:val="00FE216C"/>
    <w:rsid w:val="00FE6B9C"/>
    <w:rsid w:val="00FE7469"/>
    <w:rsid w:val="00FF03AA"/>
    <w:rsid w:val="00FF143A"/>
    <w:rsid w:val="00FF546D"/>
    <w:rsid w:val="00FF5601"/>
    <w:rsid w:val="273DA3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503E6C03-D4FB-402A-915C-67B0C77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F1B65"/>
  </w:style>
  <w:style w:type="character" w:customStyle="1" w:styleId="eop">
    <w:name w:val="eop"/>
    <w:basedOn w:val="DefaultParagraphFont"/>
    <w:rsid w:val="00DF1B65"/>
  </w:style>
  <w:style w:type="character" w:styleId="Mention">
    <w:name w:val="Mention"/>
    <w:basedOn w:val="DefaultParagraphFont"/>
    <w:uiPriority w:val="99"/>
    <w:unhideWhenUsed/>
    <w:rsid w:val="00D827DB"/>
    <w:rPr>
      <w:color w:val="2B579A"/>
      <w:shd w:val="clear" w:color="auto" w:fill="E1DFDD"/>
    </w:rPr>
  </w:style>
  <w:style w:type="paragraph" w:styleId="Revision">
    <w:name w:val="Revision"/>
    <w:hidden/>
    <w:uiPriority w:val="99"/>
    <w:semiHidden/>
    <w:rsid w:val="004F6D17"/>
    <w:pPr>
      <w:autoSpaceDN/>
    </w:pPr>
    <w:rPr>
      <w:color w:val="0D0D0D"/>
      <w:sz w:val="24"/>
      <w:szCs w:val="24"/>
    </w:rPr>
  </w:style>
  <w:style w:type="table" w:styleId="TableGrid">
    <w:name w:val="Table Grid"/>
    <w:basedOn w:val="TableNormal"/>
    <w:uiPriority w:val="39"/>
    <w:rsid w:val="0018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6FE6"/>
    <w:pPr>
      <w:suppressAutoHyphens w:val="0"/>
      <w:autoSpaceDN/>
      <w:spacing w:before="100" w:beforeAutospacing="1" w:after="100" w:afterAutospacing="1" w:line="240" w:lineRule="auto"/>
    </w:pPr>
    <w:rPr>
      <w:rFonts w:ascii="Times New Roman" w:hAnsi="Times New Roman"/>
      <w:color w:val="auto"/>
    </w:rPr>
  </w:style>
  <w:style w:type="paragraph" w:customStyle="1" w:styleId="Default">
    <w:name w:val="Default"/>
    <w:rsid w:val="00A83EB2"/>
    <w:pPr>
      <w:autoSpaceDE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9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pire-music.org/case-studies/70-soundbeam-in-the-classro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researchgate.net/publication/316895721_Music_Education_and_Music_Therapy_in_Schools_for_Children_with_Special_Educational_Needs_Similarities_Crossovers_and_Distinc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1wqtxts1xzle7.cloudfront.net/53165913/FINAL-libre.pdf?1495051205=&amp;response-content-disposition=inline%3B+filename%3DEngagement_with_Assistive_Music_Technolo.pdf&amp;Expires=1734704028&amp;Signature=WAAKGUPEriDNbyxhgO-JKhdkt~T1-0TqobQxnQK2uh0MP3NKSe75zfSunl6rlbxB-ozeKDSwGGpAswTIIq6kVptD3lP3ajgNrPcUbN8nrb0cJPkc8~hg1rrSnM~JAeDcnQOfNopBCwahWb2VwiKaX4JCZN9BILuCclgPVh~cSFjDIaoVSDeaAL8a3BX1aUL0F8KWEo32J-7pp387ElN3wZkpMr-fHozN2I9mMvx8dq7YZUmFwDBATJujyZBhEb5PF31fpw5k1VsbzANUXJehJoQ8YxybhwfWg2eQyB5D~pRri3Fy2VxktLw4xaNi3VUtAZ2RnkiP79zkimogs~jJaw__&amp;Key-Pair-Id=APKAJLOHF5GGSLRBV4ZA" TargetMode="External"/><Relationship Id="rId5" Type="http://schemas.openxmlformats.org/officeDocument/2006/relationships/styles" Target="styles.xml"/><Relationship Id="rId15" Type="http://schemas.openxmlformats.org/officeDocument/2006/relationships/hyperlink" Target="https://omnimusic.org.uk/"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researchrepository.ul.ie/articles/thesis/The_applications_of_mainstream_music_technology_to_facilitate_access_to_creative_musical_experiences_for_people_with_disabilities/19833775"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behaviour-interven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AFAEC-8C01-4C90-9529-570063DED066}">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fc4813a7-6522-4e15-89a2-8c9508ac84b8"/>
    <ds:schemaRef ds:uri="f65edd37-60b1-4ef0-a8b9-99e1686f0dda"/>
  </ds:schemaRefs>
</ds:datastoreItem>
</file>

<file path=customXml/itemProps2.xml><?xml version="1.0" encoding="utf-8"?>
<ds:datastoreItem xmlns:ds="http://schemas.openxmlformats.org/officeDocument/2006/customXml" ds:itemID="{4A2677A1-53EE-4C91-8A46-BFB1F237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5E28-1F1A-4391-8073-1F9EF7952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13990</CharactersWithSpaces>
  <SharedDoc>false</SharedDoc>
  <HLinks>
    <vt:vector size="84" baseType="variant">
      <vt:variant>
        <vt:i4>5439612</vt:i4>
      </vt:variant>
      <vt:variant>
        <vt:i4>33</vt:i4>
      </vt:variant>
      <vt:variant>
        <vt:i4>0</vt:i4>
      </vt:variant>
      <vt:variant>
        <vt:i4>5</vt:i4>
      </vt:variant>
      <vt:variant>
        <vt:lpwstr>https://assets.publishing.service.gov.uk/government/uploads/system/uploads/attachment_data/file/575323/Home_to_school_travel_and_transport_guidance.pdf</vt:lpwstr>
      </vt:variant>
      <vt:variant>
        <vt:lpwstr/>
      </vt:variant>
      <vt:variant>
        <vt:i4>7143522</vt:i4>
      </vt:variant>
      <vt:variant>
        <vt:i4>30</vt:i4>
      </vt:variant>
      <vt:variant>
        <vt:i4>0</vt:i4>
      </vt:variant>
      <vt:variant>
        <vt:i4>5</vt:i4>
      </vt:variant>
      <vt:variant>
        <vt:lpwstr>https://www.nspcc.org.uk/keeping-children-safe/support-for-parents/coronavirus-supporting-children-special-educational-needs-disabilities/</vt:lpwstr>
      </vt:variant>
      <vt:variant>
        <vt:lpwstr/>
      </vt:variant>
      <vt:variant>
        <vt:i4>1835075</vt:i4>
      </vt:variant>
      <vt:variant>
        <vt:i4>27</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6160467</vt:i4>
      </vt:variant>
      <vt:variant>
        <vt:i4>21</vt:i4>
      </vt:variant>
      <vt:variant>
        <vt:i4>0</vt:i4>
      </vt:variant>
      <vt:variant>
        <vt:i4>5</vt:i4>
      </vt:variant>
      <vt:variant>
        <vt:lpwstr>https://improvingliteracy.org/brief/learning-read-simple-view-reading</vt:lpwstr>
      </vt:variant>
      <vt:variant>
        <vt:lpwstr/>
      </vt:variant>
      <vt:variant>
        <vt:i4>6684796</vt:i4>
      </vt:variant>
      <vt:variant>
        <vt:i4>18</vt:i4>
      </vt:variant>
      <vt:variant>
        <vt:i4>0</vt:i4>
      </vt:variant>
      <vt:variant>
        <vt:i4>5</vt:i4>
      </vt:variant>
      <vt:variant>
        <vt:lpwstr>https://educationendowmentfoundation.org.uk/education-evidence/guidance-reports/digital</vt:lpwstr>
      </vt:variant>
      <vt:variant>
        <vt:lpwstr/>
      </vt:variant>
      <vt:variant>
        <vt:i4>4063271</vt:i4>
      </vt:variant>
      <vt:variant>
        <vt:i4>15</vt:i4>
      </vt:variant>
      <vt:variant>
        <vt:i4>0</vt:i4>
      </vt:variant>
      <vt:variant>
        <vt:i4>5</vt:i4>
      </vt:variant>
      <vt:variant>
        <vt:lpwstr>https://earlycareer.chartered.college/cognitive-load-theory-and-its-application-in-the-classroom-3/</vt:lpwstr>
      </vt:variant>
      <vt:variant>
        <vt:lpwstr/>
      </vt:variant>
      <vt:variant>
        <vt:i4>786507</vt:i4>
      </vt:variant>
      <vt:variant>
        <vt:i4>12</vt:i4>
      </vt:variant>
      <vt:variant>
        <vt:i4>0</vt:i4>
      </vt:variant>
      <vt:variant>
        <vt:i4>5</vt:i4>
      </vt:variant>
      <vt:variant>
        <vt:lpwstr>https://ican.org.uk/i-cans-talking-point/professionals/tct-resources/what-works-database/</vt:lpwstr>
      </vt:variant>
      <vt:variant>
        <vt:lpwstr/>
      </vt:variant>
      <vt:variant>
        <vt:i4>2949170</vt:i4>
      </vt:variant>
      <vt:variant>
        <vt:i4>9</vt:i4>
      </vt:variant>
      <vt:variant>
        <vt:i4>0</vt:i4>
      </vt:variant>
      <vt:variant>
        <vt:i4>5</vt:i4>
      </vt:variant>
      <vt:variant>
        <vt:lpwstr>https://www.suttontrust.com/wp-content/uploads/2014/10/What-Makes-Great-Teaching-REPORT.pdf</vt:lpwstr>
      </vt:variant>
      <vt:variant>
        <vt:lpwstr/>
      </vt:variant>
      <vt:variant>
        <vt:i4>8192121</vt:i4>
      </vt:variant>
      <vt:variant>
        <vt:i4>6</vt:i4>
      </vt:variant>
      <vt:variant>
        <vt:i4>0</vt:i4>
      </vt:variant>
      <vt:variant>
        <vt:i4>5</vt:i4>
      </vt:variant>
      <vt:variant>
        <vt:lpwstr>https://www.gov.uk/government/publications/teaching-mathematics-at-key-stage-3</vt:lpwstr>
      </vt:variant>
      <vt:variant>
        <vt:lpwstr/>
      </vt:variant>
      <vt:variant>
        <vt:i4>4259929</vt:i4>
      </vt:variant>
      <vt:variant>
        <vt:i4>3</vt:i4>
      </vt:variant>
      <vt:variant>
        <vt:i4>0</vt:i4>
      </vt:variant>
      <vt:variant>
        <vt:i4>5</vt:i4>
      </vt:variant>
      <vt:variant>
        <vt:lpwstr>https://assets.publishing.service.gov.uk/government/uploads/system/uploads/attachment_data/file/897806/Maths_guidance_KS_1_and_2.pdf</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458805</vt:i4>
      </vt:variant>
      <vt:variant>
        <vt:i4>3</vt:i4>
      </vt:variant>
      <vt:variant>
        <vt:i4>0</vt:i4>
      </vt:variant>
      <vt:variant>
        <vt:i4>5</vt:i4>
      </vt:variant>
      <vt:variant>
        <vt:lpwstr>mailto:Daniela.DURSO@education.gov.uk</vt:lpwstr>
      </vt:variant>
      <vt:variant>
        <vt:lpwstr/>
      </vt:variant>
      <vt:variant>
        <vt:i4>1900601</vt:i4>
      </vt:variant>
      <vt:variant>
        <vt:i4>0</vt:i4>
      </vt:variant>
      <vt:variant>
        <vt:i4>0</vt:i4>
      </vt:variant>
      <vt:variant>
        <vt:i4>5</vt:i4>
      </vt:variant>
      <vt:variant>
        <vt:lpwstr>mailto:Catherine.NEWSOME@education.gov.uk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Mr Ruddick</dc:creator>
  <cp:keywords/>
  <dc:description>Master-ET-v3.8</dc:description>
  <cp:lastModifiedBy>Andrew Ruddick</cp:lastModifiedBy>
  <cp:revision>7</cp:revision>
  <cp:lastPrinted>2014-09-17T13:26:00Z</cp:lastPrinted>
  <dcterms:created xsi:type="dcterms:W3CDTF">2024-12-09T15:31:00Z</dcterms:created>
  <dcterms:modified xsi:type="dcterms:W3CDTF">2024-12-20T13:19:00Z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